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35"/>
        <w:gridCol w:w="7053"/>
      </w:tblGrid>
      <w:tr w:rsidR="00703F3F" w:rsidRPr="00703F3F" w:rsidTr="00703F3F">
        <w:tc>
          <w:tcPr>
            <w:tcW w:w="2235" w:type="dxa"/>
            <w:shd w:val="clear" w:color="auto" w:fill="C4BC96"/>
          </w:tcPr>
          <w:p w:rsidR="00703F3F" w:rsidRPr="00703F3F" w:rsidRDefault="00703F3F" w:rsidP="00703F3F">
            <w:pPr>
              <w:rPr>
                <w:rFonts w:ascii="Arial" w:hAnsi="Arial" w:cs="Arial"/>
                <w:sz w:val="20"/>
                <w:szCs w:val="20"/>
              </w:rPr>
            </w:pPr>
            <w:r w:rsidRPr="00703F3F">
              <w:rPr>
                <w:rFonts w:ascii="Arial" w:hAnsi="Arial" w:cs="Arial"/>
                <w:sz w:val="20"/>
                <w:szCs w:val="20"/>
              </w:rPr>
              <w:t>Course title</w:t>
            </w:r>
          </w:p>
        </w:tc>
        <w:tc>
          <w:tcPr>
            <w:tcW w:w="7053" w:type="dxa"/>
          </w:tcPr>
          <w:tbl>
            <w:tblPr>
              <w:tblW w:w="0" w:type="auto"/>
              <w:tblBorders>
                <w:top w:val="nil"/>
                <w:left w:val="nil"/>
                <w:bottom w:val="nil"/>
                <w:right w:val="nil"/>
              </w:tblBorders>
              <w:tblLook w:val="0000" w:firstRow="0" w:lastRow="0" w:firstColumn="0" w:lastColumn="0" w:noHBand="0" w:noVBand="0"/>
            </w:tblPr>
            <w:tblGrid>
              <w:gridCol w:w="6594"/>
            </w:tblGrid>
            <w:tr w:rsidR="00703F3F" w:rsidRPr="00703F3F" w:rsidTr="008876C3">
              <w:trPr>
                <w:trHeight w:val="103"/>
              </w:trPr>
              <w:tc>
                <w:tcPr>
                  <w:tcW w:w="6594" w:type="dxa"/>
                </w:tcPr>
                <w:tbl>
                  <w:tblPr>
                    <w:tblW w:w="0" w:type="auto"/>
                    <w:tblBorders>
                      <w:top w:val="nil"/>
                      <w:left w:val="nil"/>
                      <w:bottom w:val="nil"/>
                      <w:right w:val="nil"/>
                    </w:tblBorders>
                    <w:tblLook w:val="0000" w:firstRow="0" w:lastRow="0" w:firstColumn="0" w:lastColumn="0" w:noHBand="0" w:noVBand="0"/>
                  </w:tblPr>
                  <w:tblGrid>
                    <w:gridCol w:w="2106"/>
                  </w:tblGrid>
                  <w:tr w:rsidR="00703F3F" w:rsidRPr="00703F3F" w:rsidTr="008876C3">
                    <w:trPr>
                      <w:trHeight w:val="103"/>
                    </w:trPr>
                    <w:tc>
                      <w:tcPr>
                        <w:tcW w:w="0" w:type="auto"/>
                      </w:tcPr>
                      <w:p w:rsidR="00703F3F" w:rsidRPr="00703F3F" w:rsidRDefault="00703F3F" w:rsidP="00703F3F">
                        <w:pPr>
                          <w:spacing w:after="0" w:line="240" w:lineRule="auto"/>
                          <w:rPr>
                            <w:rFonts w:ascii="Arial" w:eastAsia="Calibri" w:hAnsi="Arial" w:cs="Arial"/>
                            <w:b/>
                            <w:bCs/>
                            <w:sz w:val="20"/>
                            <w:szCs w:val="20"/>
                            <w:u w:val="single"/>
                            <w:lang w:eastAsia="en-US"/>
                          </w:rPr>
                        </w:pPr>
                        <w:bookmarkStart w:id="0" w:name="_GoBack" w:colFirst="0" w:colLast="0"/>
                        <w:r w:rsidRPr="00703F3F">
                          <w:rPr>
                            <w:rFonts w:ascii="Arial" w:eastAsia="Calibri" w:hAnsi="Arial" w:cs="Arial"/>
                            <w:b/>
                            <w:bCs/>
                            <w:sz w:val="20"/>
                            <w:szCs w:val="20"/>
                            <w:u w:val="single"/>
                            <w:lang w:eastAsia="en-US"/>
                          </w:rPr>
                          <w:t>English Language 5</w:t>
                        </w:r>
                      </w:p>
                      <w:p w:rsidR="00703F3F" w:rsidRPr="00703F3F" w:rsidRDefault="00703F3F" w:rsidP="00703F3F">
                        <w:pPr>
                          <w:spacing w:after="0" w:line="240" w:lineRule="auto"/>
                          <w:rPr>
                            <w:rFonts w:ascii="Arial" w:eastAsia="Calibri" w:hAnsi="Arial" w:cs="Arial"/>
                            <w:b/>
                            <w:sz w:val="20"/>
                            <w:szCs w:val="20"/>
                            <w:u w:val="single"/>
                            <w:lang w:eastAsia="en-US"/>
                          </w:rPr>
                        </w:pPr>
                        <w:r w:rsidRPr="00703F3F">
                          <w:rPr>
                            <w:rFonts w:ascii="Arial" w:eastAsia="Calibri" w:hAnsi="Arial" w:cs="Arial"/>
                            <w:b/>
                            <w:bCs/>
                            <w:sz w:val="20"/>
                            <w:szCs w:val="20"/>
                            <w:u w:val="single"/>
                            <w:lang w:eastAsia="en-US"/>
                          </w:rPr>
                          <w:t xml:space="preserve"> </w:t>
                        </w:r>
                      </w:p>
                    </w:tc>
                  </w:tr>
                  <w:bookmarkEnd w:id="0"/>
                </w:tbl>
                <w:p w:rsidR="00703F3F" w:rsidRPr="00703F3F" w:rsidRDefault="00703F3F" w:rsidP="00703F3F">
                  <w:pPr>
                    <w:spacing w:after="0" w:line="240" w:lineRule="auto"/>
                    <w:rPr>
                      <w:rFonts w:ascii="Arial" w:eastAsia="Calibri" w:hAnsi="Arial" w:cs="Arial"/>
                      <w:sz w:val="20"/>
                      <w:szCs w:val="20"/>
                      <w:lang w:eastAsia="en-US"/>
                    </w:rPr>
                  </w:pPr>
                </w:p>
              </w:tc>
            </w:tr>
          </w:tbl>
          <w:p w:rsidR="00703F3F" w:rsidRPr="00703F3F" w:rsidRDefault="00703F3F" w:rsidP="00703F3F">
            <w:pPr>
              <w:rPr>
                <w:rFonts w:ascii="Arial" w:hAnsi="Arial" w:cs="Arial"/>
                <w:sz w:val="20"/>
                <w:szCs w:val="20"/>
              </w:rPr>
            </w:pPr>
          </w:p>
        </w:tc>
      </w:tr>
      <w:tr w:rsidR="00703F3F" w:rsidRPr="00703F3F" w:rsidTr="00703F3F">
        <w:tc>
          <w:tcPr>
            <w:tcW w:w="2235" w:type="dxa"/>
            <w:shd w:val="clear" w:color="auto" w:fill="C4BC96"/>
          </w:tcPr>
          <w:p w:rsidR="00703F3F" w:rsidRPr="00703F3F" w:rsidRDefault="00703F3F" w:rsidP="00703F3F">
            <w:pPr>
              <w:rPr>
                <w:rFonts w:ascii="Arial" w:hAnsi="Arial" w:cs="Arial"/>
                <w:sz w:val="20"/>
                <w:szCs w:val="20"/>
              </w:rPr>
            </w:pPr>
            <w:r w:rsidRPr="00703F3F">
              <w:rPr>
                <w:rFonts w:ascii="Arial" w:hAnsi="Arial" w:cs="Arial"/>
                <w:sz w:val="20"/>
                <w:szCs w:val="20"/>
              </w:rPr>
              <w:t>Semester</w:t>
            </w:r>
          </w:p>
          <w:p w:rsidR="00703F3F" w:rsidRPr="00703F3F" w:rsidRDefault="00703F3F" w:rsidP="00703F3F">
            <w:pPr>
              <w:rPr>
                <w:rFonts w:ascii="Arial" w:hAnsi="Arial" w:cs="Arial"/>
                <w:sz w:val="20"/>
                <w:szCs w:val="20"/>
              </w:rPr>
            </w:pPr>
          </w:p>
        </w:tc>
        <w:tc>
          <w:tcPr>
            <w:tcW w:w="7053" w:type="dxa"/>
          </w:tcPr>
          <w:p w:rsidR="00703F3F" w:rsidRPr="00703F3F" w:rsidRDefault="00703F3F" w:rsidP="00703F3F">
            <w:pPr>
              <w:rPr>
                <w:rFonts w:ascii="Arial" w:hAnsi="Arial" w:cs="Arial"/>
                <w:sz w:val="20"/>
                <w:szCs w:val="20"/>
                <w:lang w:val="da-DK"/>
              </w:rPr>
            </w:pPr>
            <w:r w:rsidRPr="00703F3F">
              <w:rPr>
                <w:rFonts w:ascii="Arial" w:hAnsi="Arial" w:cs="Arial"/>
                <w:sz w:val="20"/>
                <w:szCs w:val="20"/>
              </w:rPr>
              <w:t>Winter semester</w:t>
            </w:r>
          </w:p>
        </w:tc>
      </w:tr>
      <w:tr w:rsidR="00703F3F" w:rsidRPr="00703F3F" w:rsidTr="00703F3F">
        <w:tc>
          <w:tcPr>
            <w:tcW w:w="2235" w:type="dxa"/>
            <w:shd w:val="clear" w:color="auto" w:fill="C4BC96"/>
          </w:tcPr>
          <w:p w:rsidR="00703F3F" w:rsidRPr="00703F3F" w:rsidRDefault="00703F3F" w:rsidP="00703F3F">
            <w:pPr>
              <w:rPr>
                <w:rFonts w:ascii="Arial" w:hAnsi="Arial" w:cs="Arial"/>
                <w:sz w:val="20"/>
                <w:szCs w:val="20"/>
              </w:rPr>
            </w:pPr>
            <w:r w:rsidRPr="00703F3F">
              <w:rPr>
                <w:rFonts w:ascii="Arial" w:hAnsi="Arial" w:cs="Arial"/>
                <w:sz w:val="20"/>
                <w:szCs w:val="20"/>
              </w:rPr>
              <w:t>Faculty / Department</w:t>
            </w:r>
          </w:p>
        </w:tc>
        <w:tc>
          <w:tcPr>
            <w:tcW w:w="7053" w:type="dxa"/>
          </w:tcPr>
          <w:p w:rsidR="00703F3F" w:rsidRPr="00703F3F" w:rsidRDefault="00703F3F" w:rsidP="00703F3F">
            <w:pPr>
              <w:rPr>
                <w:rFonts w:ascii="Arial" w:hAnsi="Arial" w:cs="Arial"/>
                <w:sz w:val="20"/>
                <w:szCs w:val="20"/>
              </w:rPr>
            </w:pPr>
            <w:r w:rsidRPr="00703F3F">
              <w:rPr>
                <w:rFonts w:ascii="Arial" w:hAnsi="Arial" w:cs="Arial"/>
                <w:color w:val="000000"/>
                <w:sz w:val="20"/>
                <w:szCs w:val="20"/>
              </w:rPr>
              <w:t>Faculty of Computer Science</w:t>
            </w:r>
            <w:r w:rsidRPr="00703F3F">
              <w:rPr>
                <w:rFonts w:ascii="Arial" w:hAnsi="Arial" w:cs="Arial"/>
                <w:sz w:val="20"/>
                <w:szCs w:val="20"/>
              </w:rPr>
              <w:t xml:space="preserve"> </w:t>
            </w:r>
          </w:p>
          <w:p w:rsidR="00703F3F" w:rsidRPr="00703F3F" w:rsidRDefault="00703F3F" w:rsidP="00703F3F">
            <w:pPr>
              <w:rPr>
                <w:rFonts w:ascii="Arial" w:hAnsi="Arial" w:cs="Arial"/>
                <w:sz w:val="20"/>
                <w:szCs w:val="20"/>
              </w:rPr>
            </w:pPr>
          </w:p>
        </w:tc>
      </w:tr>
      <w:tr w:rsidR="00703F3F" w:rsidRPr="00703F3F" w:rsidTr="00703F3F">
        <w:tc>
          <w:tcPr>
            <w:tcW w:w="2235" w:type="dxa"/>
            <w:shd w:val="clear" w:color="auto" w:fill="C4BC96"/>
          </w:tcPr>
          <w:p w:rsidR="00703F3F" w:rsidRPr="00703F3F" w:rsidRDefault="00703F3F" w:rsidP="00703F3F">
            <w:pPr>
              <w:rPr>
                <w:rFonts w:ascii="Arial" w:hAnsi="Arial" w:cs="Arial"/>
                <w:sz w:val="20"/>
                <w:szCs w:val="20"/>
              </w:rPr>
            </w:pPr>
            <w:r w:rsidRPr="00703F3F">
              <w:rPr>
                <w:rFonts w:ascii="Arial" w:hAnsi="Arial" w:cs="Arial"/>
                <w:sz w:val="20"/>
                <w:szCs w:val="20"/>
              </w:rPr>
              <w:t>Professor</w:t>
            </w:r>
          </w:p>
        </w:tc>
        <w:tc>
          <w:tcPr>
            <w:tcW w:w="7053" w:type="dxa"/>
          </w:tcPr>
          <w:tbl>
            <w:tblPr>
              <w:tblW w:w="0" w:type="auto"/>
              <w:tblBorders>
                <w:top w:val="nil"/>
                <w:left w:val="nil"/>
                <w:bottom w:val="nil"/>
                <w:right w:val="nil"/>
              </w:tblBorders>
              <w:tblLook w:val="0000" w:firstRow="0" w:lastRow="0" w:firstColumn="0" w:lastColumn="0" w:noHBand="0" w:noVBand="0"/>
            </w:tblPr>
            <w:tblGrid>
              <w:gridCol w:w="3600"/>
            </w:tblGrid>
            <w:tr w:rsidR="00703F3F" w:rsidRPr="00703F3F" w:rsidTr="008876C3">
              <w:trPr>
                <w:trHeight w:val="103"/>
              </w:trPr>
              <w:tc>
                <w:tcPr>
                  <w:tcW w:w="0" w:type="auto"/>
                </w:tcPr>
                <w:tbl>
                  <w:tblPr>
                    <w:tblW w:w="0" w:type="auto"/>
                    <w:tblBorders>
                      <w:top w:val="nil"/>
                      <w:left w:val="nil"/>
                      <w:bottom w:val="nil"/>
                      <w:right w:val="nil"/>
                    </w:tblBorders>
                    <w:tblLook w:val="0000" w:firstRow="0" w:lastRow="0" w:firstColumn="0" w:lastColumn="0" w:noHBand="0" w:noVBand="0"/>
                  </w:tblPr>
                  <w:tblGrid>
                    <w:gridCol w:w="3384"/>
                  </w:tblGrid>
                  <w:tr w:rsidR="00703F3F" w:rsidRPr="00703F3F" w:rsidTr="008876C3">
                    <w:trPr>
                      <w:trHeight w:val="103"/>
                    </w:trPr>
                    <w:tc>
                      <w:tcPr>
                        <w:tcW w:w="0" w:type="auto"/>
                      </w:tcPr>
                      <w:p w:rsidR="00703F3F" w:rsidRPr="00703F3F" w:rsidRDefault="00703F3F" w:rsidP="00703F3F">
                        <w:pPr>
                          <w:spacing w:after="0" w:line="240" w:lineRule="auto"/>
                          <w:rPr>
                            <w:rFonts w:ascii="Arial" w:eastAsia="Calibri" w:hAnsi="Arial" w:cs="Arial"/>
                            <w:color w:val="000000"/>
                            <w:sz w:val="20"/>
                            <w:szCs w:val="20"/>
                            <w:lang w:eastAsia="en-US"/>
                          </w:rPr>
                        </w:pPr>
                        <w:r w:rsidRPr="00703F3F">
                          <w:rPr>
                            <w:rFonts w:ascii="Arial" w:eastAsia="Calibri" w:hAnsi="Arial" w:cs="Arial"/>
                            <w:color w:val="000000"/>
                            <w:sz w:val="20"/>
                            <w:szCs w:val="20"/>
                            <w:lang w:eastAsia="en-US"/>
                          </w:rPr>
                          <w:t xml:space="preserve">Professor  </w:t>
                        </w:r>
                        <w:proofErr w:type="spellStart"/>
                        <w:r w:rsidRPr="00703F3F">
                          <w:rPr>
                            <w:rFonts w:ascii="Arial" w:eastAsia="Calibri" w:hAnsi="Arial" w:cs="Arial"/>
                            <w:color w:val="000000"/>
                            <w:sz w:val="20"/>
                            <w:szCs w:val="20"/>
                            <w:lang w:eastAsia="en-US"/>
                          </w:rPr>
                          <w:t>Marijana</w:t>
                        </w:r>
                        <w:proofErr w:type="spellEnd"/>
                        <w:r w:rsidRPr="00703F3F">
                          <w:rPr>
                            <w:rFonts w:ascii="Arial" w:eastAsia="Calibri" w:hAnsi="Arial" w:cs="Arial"/>
                            <w:color w:val="000000"/>
                            <w:sz w:val="20"/>
                            <w:szCs w:val="20"/>
                            <w:lang w:eastAsia="en-US"/>
                          </w:rPr>
                          <w:t xml:space="preserve"> </w:t>
                        </w:r>
                        <w:proofErr w:type="spellStart"/>
                        <w:r w:rsidRPr="00703F3F">
                          <w:rPr>
                            <w:rFonts w:ascii="Arial" w:eastAsia="Calibri" w:hAnsi="Arial" w:cs="Arial"/>
                            <w:color w:val="000000"/>
                            <w:sz w:val="20"/>
                            <w:szCs w:val="20"/>
                            <w:lang w:eastAsia="en-US"/>
                          </w:rPr>
                          <w:t>Todorović</w:t>
                        </w:r>
                        <w:proofErr w:type="spellEnd"/>
                        <w:r w:rsidRPr="00703F3F">
                          <w:rPr>
                            <w:rFonts w:ascii="Arial" w:eastAsia="Calibri" w:hAnsi="Arial" w:cs="Arial"/>
                            <w:color w:val="000000"/>
                            <w:sz w:val="20"/>
                            <w:szCs w:val="20"/>
                            <w:lang w:eastAsia="en-US"/>
                          </w:rPr>
                          <w:t>, PhD</w:t>
                        </w:r>
                      </w:p>
                      <w:p w:rsidR="00703F3F" w:rsidRPr="00703F3F" w:rsidRDefault="00703F3F" w:rsidP="00703F3F">
                        <w:pPr>
                          <w:spacing w:after="0" w:line="240" w:lineRule="auto"/>
                          <w:rPr>
                            <w:rFonts w:ascii="Arial" w:eastAsia="Calibri" w:hAnsi="Arial" w:cs="Arial"/>
                            <w:color w:val="000000"/>
                            <w:sz w:val="20"/>
                            <w:szCs w:val="20"/>
                            <w:lang w:eastAsia="en-US"/>
                          </w:rPr>
                        </w:pPr>
                      </w:p>
                    </w:tc>
                  </w:tr>
                </w:tbl>
                <w:p w:rsidR="00703F3F" w:rsidRPr="00703F3F" w:rsidRDefault="00703F3F" w:rsidP="00703F3F">
                  <w:pPr>
                    <w:spacing w:after="0" w:line="240" w:lineRule="auto"/>
                    <w:rPr>
                      <w:rFonts w:ascii="Arial" w:eastAsia="Calibri" w:hAnsi="Arial" w:cs="Arial"/>
                      <w:color w:val="000000"/>
                      <w:sz w:val="20"/>
                      <w:szCs w:val="20"/>
                      <w:lang w:eastAsia="en-US"/>
                    </w:rPr>
                  </w:pPr>
                </w:p>
              </w:tc>
            </w:tr>
          </w:tbl>
          <w:p w:rsidR="00703F3F" w:rsidRPr="00703F3F" w:rsidRDefault="00703F3F" w:rsidP="00703F3F">
            <w:pPr>
              <w:rPr>
                <w:rFonts w:ascii="Arial" w:hAnsi="Arial" w:cs="Arial"/>
                <w:sz w:val="20"/>
                <w:szCs w:val="20"/>
              </w:rPr>
            </w:pPr>
          </w:p>
        </w:tc>
      </w:tr>
      <w:tr w:rsidR="00703F3F" w:rsidRPr="00703F3F" w:rsidTr="00703F3F">
        <w:tc>
          <w:tcPr>
            <w:tcW w:w="2235" w:type="dxa"/>
            <w:shd w:val="clear" w:color="auto" w:fill="C4BC96"/>
          </w:tcPr>
          <w:p w:rsidR="00703F3F" w:rsidRPr="00703F3F" w:rsidRDefault="00703F3F" w:rsidP="00703F3F">
            <w:pPr>
              <w:rPr>
                <w:rFonts w:ascii="Arial" w:hAnsi="Arial" w:cs="Arial"/>
                <w:sz w:val="20"/>
                <w:szCs w:val="20"/>
              </w:rPr>
            </w:pPr>
            <w:r w:rsidRPr="00703F3F">
              <w:rPr>
                <w:rFonts w:ascii="Arial" w:hAnsi="Arial" w:cs="Arial"/>
                <w:sz w:val="20"/>
                <w:szCs w:val="20"/>
              </w:rPr>
              <w:t>ECTS credits</w:t>
            </w:r>
          </w:p>
        </w:tc>
        <w:tc>
          <w:tcPr>
            <w:tcW w:w="7053" w:type="dxa"/>
          </w:tcPr>
          <w:p w:rsidR="00703F3F" w:rsidRPr="00703F3F" w:rsidRDefault="00703F3F" w:rsidP="00703F3F">
            <w:pPr>
              <w:rPr>
                <w:rFonts w:ascii="Arial" w:hAnsi="Arial" w:cs="Arial"/>
                <w:sz w:val="20"/>
                <w:szCs w:val="20"/>
              </w:rPr>
            </w:pPr>
            <w:r w:rsidRPr="00703F3F">
              <w:rPr>
                <w:rFonts w:ascii="Arial" w:hAnsi="Arial" w:cs="Arial"/>
                <w:sz w:val="20"/>
                <w:szCs w:val="20"/>
              </w:rPr>
              <w:t>4</w:t>
            </w:r>
          </w:p>
          <w:p w:rsidR="00703F3F" w:rsidRPr="00703F3F" w:rsidRDefault="00703F3F" w:rsidP="00703F3F">
            <w:pPr>
              <w:rPr>
                <w:rFonts w:ascii="Arial" w:hAnsi="Arial" w:cs="Arial"/>
                <w:sz w:val="20"/>
                <w:szCs w:val="20"/>
              </w:rPr>
            </w:pPr>
          </w:p>
        </w:tc>
      </w:tr>
      <w:tr w:rsidR="00703F3F" w:rsidRPr="00703F3F" w:rsidTr="00703F3F">
        <w:tc>
          <w:tcPr>
            <w:tcW w:w="2235" w:type="dxa"/>
            <w:shd w:val="clear" w:color="auto" w:fill="C4BC96"/>
          </w:tcPr>
          <w:p w:rsidR="00703F3F" w:rsidRPr="00703F3F" w:rsidRDefault="00703F3F" w:rsidP="00703F3F">
            <w:pPr>
              <w:rPr>
                <w:rFonts w:ascii="Arial" w:hAnsi="Arial" w:cs="Arial"/>
                <w:sz w:val="20"/>
                <w:szCs w:val="20"/>
              </w:rPr>
            </w:pPr>
            <w:r w:rsidRPr="00703F3F">
              <w:rPr>
                <w:rFonts w:ascii="Arial" w:hAnsi="Arial" w:cs="Arial"/>
                <w:sz w:val="20"/>
                <w:szCs w:val="20"/>
              </w:rPr>
              <w:t>Language of instruction</w:t>
            </w:r>
          </w:p>
        </w:tc>
        <w:tc>
          <w:tcPr>
            <w:tcW w:w="7053" w:type="dxa"/>
          </w:tcPr>
          <w:p w:rsidR="00703F3F" w:rsidRPr="00703F3F" w:rsidRDefault="00703F3F" w:rsidP="00703F3F">
            <w:pPr>
              <w:rPr>
                <w:rFonts w:ascii="Arial" w:hAnsi="Arial" w:cs="Arial"/>
                <w:sz w:val="20"/>
                <w:szCs w:val="20"/>
              </w:rPr>
            </w:pPr>
            <w:r w:rsidRPr="00703F3F">
              <w:rPr>
                <w:rFonts w:ascii="Arial" w:hAnsi="Arial" w:cs="Arial"/>
                <w:sz w:val="20"/>
                <w:szCs w:val="20"/>
              </w:rPr>
              <w:t>English</w:t>
            </w:r>
          </w:p>
        </w:tc>
      </w:tr>
      <w:tr w:rsidR="00703F3F" w:rsidRPr="00703F3F" w:rsidTr="00703F3F">
        <w:tc>
          <w:tcPr>
            <w:tcW w:w="2235" w:type="dxa"/>
            <w:shd w:val="clear" w:color="auto" w:fill="C4BC96"/>
          </w:tcPr>
          <w:p w:rsidR="00703F3F" w:rsidRPr="00703F3F" w:rsidRDefault="00703F3F" w:rsidP="00703F3F">
            <w:pPr>
              <w:rPr>
                <w:rFonts w:ascii="Arial" w:hAnsi="Arial" w:cs="Arial"/>
                <w:sz w:val="20"/>
                <w:szCs w:val="20"/>
              </w:rPr>
            </w:pPr>
            <w:r w:rsidRPr="00703F3F">
              <w:rPr>
                <w:rFonts w:ascii="Arial" w:hAnsi="Arial" w:cs="Arial"/>
                <w:sz w:val="20"/>
                <w:szCs w:val="20"/>
              </w:rPr>
              <w:t>Level of study</w:t>
            </w:r>
          </w:p>
        </w:tc>
        <w:tc>
          <w:tcPr>
            <w:tcW w:w="7053" w:type="dxa"/>
          </w:tcPr>
          <w:p w:rsidR="00703F3F" w:rsidRPr="00703F3F" w:rsidRDefault="00703F3F" w:rsidP="00703F3F">
            <w:pPr>
              <w:rPr>
                <w:rFonts w:ascii="Arial" w:hAnsi="Arial" w:cs="Arial"/>
                <w:sz w:val="20"/>
                <w:szCs w:val="20"/>
              </w:rPr>
            </w:pPr>
            <w:r w:rsidRPr="00703F3F">
              <w:rPr>
                <w:rFonts w:ascii="Arial" w:hAnsi="Arial" w:cs="Arial"/>
                <w:sz w:val="20"/>
                <w:szCs w:val="20"/>
              </w:rPr>
              <w:t>Bachelor</w:t>
            </w:r>
          </w:p>
          <w:p w:rsidR="00703F3F" w:rsidRPr="00703F3F" w:rsidRDefault="00703F3F" w:rsidP="00703F3F">
            <w:pPr>
              <w:rPr>
                <w:rFonts w:ascii="Arial" w:hAnsi="Arial" w:cs="Arial"/>
                <w:sz w:val="20"/>
                <w:szCs w:val="20"/>
              </w:rPr>
            </w:pPr>
          </w:p>
        </w:tc>
      </w:tr>
      <w:tr w:rsidR="00703F3F" w:rsidRPr="00703F3F" w:rsidTr="00703F3F">
        <w:tc>
          <w:tcPr>
            <w:tcW w:w="2235" w:type="dxa"/>
            <w:shd w:val="clear" w:color="auto" w:fill="C4BC96"/>
          </w:tcPr>
          <w:p w:rsidR="00703F3F" w:rsidRPr="00703F3F" w:rsidRDefault="00703F3F" w:rsidP="00703F3F">
            <w:pPr>
              <w:rPr>
                <w:rFonts w:ascii="Arial" w:hAnsi="Arial" w:cs="Arial"/>
                <w:sz w:val="20"/>
                <w:szCs w:val="20"/>
              </w:rPr>
            </w:pPr>
            <w:r w:rsidRPr="00703F3F">
              <w:rPr>
                <w:rFonts w:ascii="Arial" w:hAnsi="Arial" w:cs="Arial"/>
                <w:sz w:val="20"/>
                <w:szCs w:val="20"/>
              </w:rPr>
              <w:t>Content</w:t>
            </w:r>
          </w:p>
        </w:tc>
        <w:tc>
          <w:tcPr>
            <w:tcW w:w="7053" w:type="dxa"/>
          </w:tcPr>
          <w:p w:rsidR="00703F3F" w:rsidRPr="00703F3F" w:rsidRDefault="00703F3F" w:rsidP="00703F3F">
            <w:pPr>
              <w:rPr>
                <w:rFonts w:ascii="Arial" w:hAnsi="Arial" w:cs="Arial"/>
                <w:sz w:val="20"/>
                <w:szCs w:val="20"/>
                <w:lang w:val="sr-Cyrl-CS"/>
              </w:rPr>
            </w:pPr>
            <w:r w:rsidRPr="00703F3F">
              <w:rPr>
                <w:rFonts w:ascii="Arial" w:hAnsi="Arial" w:cs="Arial"/>
                <w:sz w:val="20"/>
                <w:szCs w:val="20"/>
                <w:lang w:val="sr-Cyrl-CS"/>
              </w:rPr>
              <w:t>T</w:t>
            </w:r>
            <w:r w:rsidRPr="00703F3F">
              <w:rPr>
                <w:rFonts w:ascii="Arial" w:hAnsi="Arial" w:cs="Arial"/>
                <w:sz w:val="20"/>
                <w:szCs w:val="20"/>
              </w:rPr>
              <w:t xml:space="preserve">he following items </w:t>
            </w:r>
            <w:r w:rsidRPr="00703F3F">
              <w:rPr>
                <w:rFonts w:ascii="Arial" w:hAnsi="Arial" w:cs="Arial"/>
                <w:sz w:val="20"/>
                <w:szCs w:val="20"/>
                <w:lang w:val="sr-Cyrl-CS"/>
              </w:rPr>
              <w:t>are processed: grammar, vocabulary, reading, speech understanding, spe</w:t>
            </w:r>
            <w:r w:rsidRPr="00703F3F">
              <w:rPr>
                <w:rFonts w:ascii="Arial" w:hAnsi="Arial" w:cs="Arial"/>
                <w:sz w:val="20"/>
                <w:szCs w:val="20"/>
              </w:rPr>
              <w:t>aking</w:t>
            </w:r>
            <w:r w:rsidRPr="00703F3F">
              <w:rPr>
                <w:rFonts w:ascii="Arial" w:hAnsi="Arial" w:cs="Arial"/>
                <w:sz w:val="20"/>
                <w:szCs w:val="20"/>
                <w:lang w:val="sr-Cyrl-CS"/>
              </w:rPr>
              <w:t xml:space="preserve">, writing, functions and the situation at the lower, </w:t>
            </w:r>
            <w:r w:rsidRPr="00703F3F">
              <w:rPr>
                <w:rFonts w:ascii="Arial" w:hAnsi="Arial" w:cs="Arial"/>
                <w:sz w:val="20"/>
                <w:szCs w:val="20"/>
              </w:rPr>
              <w:t>intermediate</w:t>
            </w:r>
            <w:r w:rsidRPr="00703F3F">
              <w:rPr>
                <w:rFonts w:ascii="Arial" w:hAnsi="Arial" w:cs="Arial"/>
                <w:sz w:val="20"/>
                <w:szCs w:val="20"/>
                <w:lang w:val="sr-Cyrl-CS"/>
              </w:rPr>
              <w:t xml:space="preserve"> level of language learning (</w:t>
            </w:r>
            <w:r w:rsidRPr="00703F3F">
              <w:rPr>
                <w:rFonts w:ascii="Arial" w:hAnsi="Arial" w:cs="Arial"/>
                <w:sz w:val="20"/>
                <w:szCs w:val="20"/>
              </w:rPr>
              <w:t>PET</w:t>
            </w:r>
            <w:r w:rsidRPr="00703F3F">
              <w:rPr>
                <w:rFonts w:ascii="Arial" w:hAnsi="Arial" w:cs="Arial"/>
                <w:sz w:val="20"/>
                <w:szCs w:val="20"/>
                <w:lang w:val="sr-Cyrl-CS"/>
              </w:rPr>
              <w:t>). General topics (Leisure and life style, The best way to learn, Special occasions, Time Off, Countries and cultures, old and new, health issues, money, Imagine - visions of the future world). In addition to the general topics, the students gradually familiarize themselves with specialized topics, through a selection of articles in the field of computer science and computer technology.</w:t>
            </w:r>
          </w:p>
          <w:p w:rsidR="00703F3F" w:rsidRPr="00703F3F" w:rsidRDefault="00703F3F" w:rsidP="00703F3F">
            <w:pPr>
              <w:rPr>
                <w:rFonts w:ascii="Arial" w:hAnsi="Arial" w:cs="Arial"/>
                <w:sz w:val="20"/>
                <w:szCs w:val="20"/>
              </w:rPr>
            </w:pPr>
          </w:p>
        </w:tc>
      </w:tr>
      <w:tr w:rsidR="00703F3F" w:rsidRPr="00703F3F" w:rsidTr="00703F3F">
        <w:tc>
          <w:tcPr>
            <w:tcW w:w="2235" w:type="dxa"/>
            <w:shd w:val="clear" w:color="auto" w:fill="C4BC96"/>
          </w:tcPr>
          <w:p w:rsidR="00703F3F" w:rsidRPr="00703F3F" w:rsidRDefault="00703F3F" w:rsidP="00703F3F">
            <w:pPr>
              <w:rPr>
                <w:rFonts w:ascii="Arial" w:hAnsi="Arial" w:cs="Arial"/>
                <w:sz w:val="20"/>
                <w:szCs w:val="20"/>
              </w:rPr>
            </w:pPr>
            <w:r w:rsidRPr="00703F3F">
              <w:rPr>
                <w:rFonts w:ascii="Arial" w:hAnsi="Arial" w:cs="Arial"/>
                <w:sz w:val="20"/>
                <w:szCs w:val="20"/>
              </w:rPr>
              <w:t>Learning outcomes</w:t>
            </w:r>
          </w:p>
        </w:tc>
        <w:tc>
          <w:tcPr>
            <w:tcW w:w="7053" w:type="dxa"/>
          </w:tcPr>
          <w:p w:rsidR="00703F3F" w:rsidRPr="00703F3F" w:rsidRDefault="00703F3F" w:rsidP="00703F3F">
            <w:pPr>
              <w:rPr>
                <w:rFonts w:ascii="Arial" w:hAnsi="Arial" w:cs="Arial"/>
                <w:sz w:val="20"/>
                <w:szCs w:val="20"/>
              </w:rPr>
            </w:pPr>
            <w:r w:rsidRPr="00703F3F">
              <w:rPr>
                <w:rFonts w:ascii="Arial" w:hAnsi="Arial" w:cs="Arial"/>
                <w:sz w:val="20"/>
                <w:szCs w:val="20"/>
              </w:rPr>
              <w:t>After completing the course the student should develop the ability to understand the basic technical terms, structure and terms used in scientific texts and discussions, as well as the efficient use of general and professional vocabulary. In this way, the student adopts a certain level of written and spoken English.</w:t>
            </w:r>
          </w:p>
          <w:p w:rsidR="00703F3F" w:rsidRPr="00703F3F" w:rsidRDefault="00703F3F" w:rsidP="00703F3F">
            <w:pPr>
              <w:rPr>
                <w:rFonts w:ascii="Arial" w:hAnsi="Arial" w:cs="Arial"/>
                <w:sz w:val="20"/>
                <w:szCs w:val="20"/>
              </w:rPr>
            </w:pPr>
          </w:p>
        </w:tc>
      </w:tr>
      <w:tr w:rsidR="00703F3F" w:rsidRPr="00703F3F" w:rsidTr="00703F3F">
        <w:tc>
          <w:tcPr>
            <w:tcW w:w="2235" w:type="dxa"/>
            <w:shd w:val="clear" w:color="auto" w:fill="C4BC96"/>
          </w:tcPr>
          <w:p w:rsidR="00703F3F" w:rsidRPr="00703F3F" w:rsidRDefault="00703F3F" w:rsidP="00703F3F">
            <w:pPr>
              <w:rPr>
                <w:rFonts w:ascii="Arial" w:hAnsi="Arial" w:cs="Arial"/>
                <w:sz w:val="20"/>
                <w:szCs w:val="20"/>
              </w:rPr>
            </w:pPr>
            <w:r w:rsidRPr="00703F3F">
              <w:rPr>
                <w:rFonts w:ascii="Arial" w:hAnsi="Arial" w:cs="Arial"/>
                <w:sz w:val="20"/>
                <w:szCs w:val="20"/>
              </w:rPr>
              <w:t>Length</w:t>
            </w:r>
          </w:p>
        </w:tc>
        <w:tc>
          <w:tcPr>
            <w:tcW w:w="7053" w:type="dxa"/>
          </w:tcPr>
          <w:p w:rsidR="00703F3F" w:rsidRPr="00703F3F" w:rsidRDefault="00703F3F" w:rsidP="00703F3F">
            <w:pPr>
              <w:rPr>
                <w:rFonts w:ascii="Arial" w:hAnsi="Arial" w:cs="Arial"/>
                <w:sz w:val="20"/>
                <w:szCs w:val="20"/>
              </w:rPr>
            </w:pPr>
            <w:r w:rsidRPr="00703F3F">
              <w:rPr>
                <w:rFonts w:ascii="Arial" w:hAnsi="Arial" w:cs="Arial"/>
                <w:sz w:val="20"/>
                <w:szCs w:val="20"/>
              </w:rPr>
              <w:t>One semester.</w:t>
            </w:r>
          </w:p>
          <w:p w:rsidR="00703F3F" w:rsidRPr="00703F3F" w:rsidRDefault="00703F3F" w:rsidP="00703F3F">
            <w:pPr>
              <w:rPr>
                <w:rFonts w:ascii="Arial" w:hAnsi="Arial" w:cs="Arial"/>
                <w:sz w:val="20"/>
                <w:szCs w:val="20"/>
              </w:rPr>
            </w:pPr>
          </w:p>
        </w:tc>
      </w:tr>
      <w:tr w:rsidR="00703F3F" w:rsidRPr="00703F3F" w:rsidTr="00703F3F">
        <w:tc>
          <w:tcPr>
            <w:tcW w:w="2235" w:type="dxa"/>
            <w:shd w:val="clear" w:color="auto" w:fill="C4BC96"/>
          </w:tcPr>
          <w:p w:rsidR="00703F3F" w:rsidRPr="00703F3F" w:rsidRDefault="00703F3F" w:rsidP="00703F3F">
            <w:pPr>
              <w:rPr>
                <w:rFonts w:ascii="Arial" w:hAnsi="Arial" w:cs="Arial"/>
                <w:sz w:val="20"/>
                <w:szCs w:val="20"/>
              </w:rPr>
            </w:pPr>
            <w:r w:rsidRPr="00703F3F">
              <w:rPr>
                <w:rFonts w:ascii="Arial" w:hAnsi="Arial" w:cs="Arial"/>
                <w:sz w:val="20"/>
                <w:szCs w:val="20"/>
              </w:rPr>
              <w:t>General information</w:t>
            </w:r>
          </w:p>
        </w:tc>
        <w:tc>
          <w:tcPr>
            <w:tcW w:w="7053" w:type="dxa"/>
          </w:tcPr>
          <w:p w:rsidR="00703F3F" w:rsidRPr="00703F3F" w:rsidRDefault="00703F3F" w:rsidP="00703F3F">
            <w:pPr>
              <w:rPr>
                <w:rFonts w:ascii="Arial" w:hAnsi="Arial" w:cs="Arial"/>
                <w:sz w:val="20"/>
                <w:szCs w:val="20"/>
              </w:rPr>
            </w:pPr>
            <w:r w:rsidRPr="00703F3F">
              <w:rPr>
                <w:rFonts w:ascii="Arial" w:hAnsi="Arial" w:cs="Arial"/>
                <w:sz w:val="20"/>
                <w:szCs w:val="20"/>
                <w:lang w:val="ru-RU"/>
              </w:rPr>
              <w:t xml:space="preserve">The systematic development of all language skills (speaking, understanding speech, reading and writing) at the </w:t>
            </w:r>
            <w:r w:rsidRPr="00703F3F">
              <w:rPr>
                <w:rFonts w:ascii="Arial" w:hAnsi="Arial" w:cs="Arial"/>
                <w:sz w:val="20"/>
                <w:szCs w:val="20"/>
              </w:rPr>
              <w:t xml:space="preserve">intermediate </w:t>
            </w:r>
            <w:r w:rsidRPr="00703F3F">
              <w:rPr>
                <w:rFonts w:ascii="Arial" w:hAnsi="Arial" w:cs="Arial"/>
                <w:sz w:val="20"/>
                <w:szCs w:val="20"/>
                <w:lang w:val="ru-RU"/>
              </w:rPr>
              <w:t xml:space="preserve">level, and harmonization of knowledge of students during their studies. Students are encouraged to actively participate in the classes and use </w:t>
            </w:r>
            <w:r w:rsidRPr="00703F3F">
              <w:rPr>
                <w:rFonts w:ascii="Arial" w:hAnsi="Arial" w:cs="Arial"/>
                <w:sz w:val="20"/>
                <w:szCs w:val="20"/>
              </w:rPr>
              <w:t>acquired knowledge in speaking</w:t>
            </w:r>
            <w:r w:rsidRPr="00703F3F">
              <w:rPr>
                <w:rFonts w:ascii="Arial" w:hAnsi="Arial" w:cs="Arial"/>
                <w:sz w:val="20"/>
                <w:szCs w:val="20"/>
                <w:lang w:val="ru-RU"/>
              </w:rPr>
              <w:t xml:space="preserve">. They are step-by-step </w:t>
            </w:r>
            <w:r w:rsidRPr="00703F3F">
              <w:rPr>
                <w:rFonts w:ascii="Arial" w:hAnsi="Arial" w:cs="Arial"/>
                <w:sz w:val="20"/>
                <w:szCs w:val="20"/>
              </w:rPr>
              <w:t xml:space="preserve">guided </w:t>
            </w:r>
            <w:r w:rsidRPr="00703F3F">
              <w:rPr>
                <w:rFonts w:ascii="Arial" w:hAnsi="Arial" w:cs="Arial"/>
                <w:sz w:val="20"/>
                <w:szCs w:val="20"/>
                <w:lang w:val="ru-RU"/>
              </w:rPr>
              <w:t>through the new tasks and linguistic forms that enable them to communicate effectively.</w:t>
            </w:r>
          </w:p>
          <w:p w:rsidR="00703F3F" w:rsidRPr="00703F3F" w:rsidRDefault="00703F3F" w:rsidP="00703F3F">
            <w:pPr>
              <w:rPr>
                <w:rFonts w:ascii="Arial" w:hAnsi="Arial" w:cs="Arial"/>
                <w:sz w:val="20"/>
                <w:szCs w:val="20"/>
              </w:rPr>
            </w:pPr>
          </w:p>
        </w:tc>
      </w:tr>
      <w:tr w:rsidR="00703F3F" w:rsidRPr="00703F3F" w:rsidTr="00703F3F">
        <w:tc>
          <w:tcPr>
            <w:tcW w:w="2235" w:type="dxa"/>
            <w:shd w:val="clear" w:color="auto" w:fill="C4BC96"/>
          </w:tcPr>
          <w:p w:rsidR="00703F3F" w:rsidRPr="00703F3F" w:rsidRDefault="00703F3F" w:rsidP="00703F3F">
            <w:pPr>
              <w:rPr>
                <w:rFonts w:ascii="Arial" w:hAnsi="Arial" w:cs="Arial"/>
                <w:sz w:val="20"/>
                <w:szCs w:val="20"/>
              </w:rPr>
            </w:pPr>
            <w:r w:rsidRPr="00703F3F">
              <w:rPr>
                <w:rFonts w:ascii="Arial" w:hAnsi="Arial" w:cs="Arial"/>
                <w:sz w:val="20"/>
                <w:szCs w:val="20"/>
              </w:rPr>
              <w:t>Restrictions to mobile students and availability before the signature of the learning agreement</w:t>
            </w:r>
          </w:p>
        </w:tc>
        <w:tc>
          <w:tcPr>
            <w:tcW w:w="7053" w:type="dxa"/>
          </w:tcPr>
          <w:p w:rsidR="00703F3F" w:rsidRPr="00703F3F" w:rsidRDefault="00703F3F" w:rsidP="00703F3F">
            <w:pPr>
              <w:rPr>
                <w:rFonts w:ascii="Arial" w:hAnsi="Arial" w:cs="Arial"/>
                <w:sz w:val="20"/>
                <w:szCs w:val="20"/>
              </w:rPr>
            </w:pPr>
            <w:r w:rsidRPr="00703F3F">
              <w:rPr>
                <w:rFonts w:ascii="Arial" w:hAnsi="Arial" w:cs="Arial"/>
                <w:sz w:val="20"/>
                <w:szCs w:val="20"/>
              </w:rPr>
              <w:t>There is no any restrictions.</w:t>
            </w:r>
          </w:p>
          <w:p w:rsidR="00703F3F" w:rsidRPr="00703F3F" w:rsidRDefault="00703F3F" w:rsidP="00703F3F">
            <w:pPr>
              <w:rPr>
                <w:rFonts w:ascii="Arial" w:hAnsi="Arial" w:cs="Arial"/>
                <w:sz w:val="20"/>
                <w:szCs w:val="20"/>
              </w:rPr>
            </w:pPr>
          </w:p>
          <w:p w:rsidR="00703F3F" w:rsidRPr="00703F3F" w:rsidRDefault="00703F3F" w:rsidP="00703F3F">
            <w:pPr>
              <w:rPr>
                <w:rFonts w:ascii="Arial" w:hAnsi="Arial" w:cs="Arial"/>
                <w:sz w:val="20"/>
                <w:szCs w:val="20"/>
              </w:rPr>
            </w:pPr>
          </w:p>
          <w:p w:rsidR="00703F3F" w:rsidRPr="00703F3F" w:rsidRDefault="00703F3F" w:rsidP="00703F3F">
            <w:pPr>
              <w:rPr>
                <w:rFonts w:ascii="Arial" w:hAnsi="Arial" w:cs="Arial"/>
                <w:sz w:val="20"/>
                <w:szCs w:val="20"/>
              </w:rPr>
            </w:pPr>
          </w:p>
          <w:p w:rsidR="00703F3F" w:rsidRPr="00703F3F" w:rsidRDefault="00703F3F" w:rsidP="00703F3F">
            <w:pPr>
              <w:rPr>
                <w:rFonts w:ascii="Arial" w:hAnsi="Arial" w:cs="Arial"/>
                <w:sz w:val="20"/>
                <w:szCs w:val="20"/>
              </w:rPr>
            </w:pPr>
          </w:p>
        </w:tc>
      </w:tr>
    </w:tbl>
    <w:p w:rsidR="00FE45CD" w:rsidRDefault="00FE45CD"/>
    <w:sectPr w:rsidR="00FE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F3F"/>
    <w:rsid w:val="00703F3F"/>
    <w:rsid w:val="00FE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F4B67-11E6-4FCE-97A3-6DAE4C12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3F3F"/>
    <w:pPr>
      <w:spacing w:after="0" w:line="240" w:lineRule="auto"/>
    </w:pPr>
    <w:rPr>
      <w:rFonts w:eastAsia="Calibri"/>
      <w:lang w:val="sr-Latn-R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 Markovic</dc:creator>
  <cp:keywords/>
  <dc:description/>
  <cp:lastModifiedBy>Brankica Markovic</cp:lastModifiedBy>
  <cp:revision>1</cp:revision>
  <dcterms:created xsi:type="dcterms:W3CDTF">2018-04-03T11:28:00Z</dcterms:created>
  <dcterms:modified xsi:type="dcterms:W3CDTF">2018-04-03T11:28:00Z</dcterms:modified>
</cp:coreProperties>
</file>