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Course title</w:t>
            </w:r>
          </w:p>
        </w:tc>
        <w:tc>
          <w:tcPr>
            <w:tcW w:w="7053" w:type="dxa"/>
          </w:tcPr>
          <w:p w:rsidR="00EA3CC4" w:rsidRPr="00EA3CC4" w:rsidRDefault="00EA3CC4" w:rsidP="00EA3CC4">
            <w:pPr>
              <w:rPr>
                <w:rFonts w:ascii="Arial" w:hAnsi="Arial" w:cs="Arial"/>
                <w:b/>
                <w:sz w:val="20"/>
                <w:szCs w:val="20"/>
                <w:u w:val="single"/>
              </w:rPr>
            </w:pPr>
            <w:bookmarkStart w:id="0" w:name="_GoBack"/>
            <w:r w:rsidRPr="00EA3CC4">
              <w:rPr>
                <w:rFonts w:ascii="Arial" w:hAnsi="Arial" w:cs="Arial"/>
                <w:b/>
                <w:sz w:val="20"/>
                <w:szCs w:val="20"/>
                <w:u w:val="single"/>
              </w:rPr>
              <w:t>Intelectual Property Law</w:t>
            </w:r>
          </w:p>
          <w:bookmarkEnd w:id="0"/>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Semester</w:t>
            </w:r>
          </w:p>
          <w:p w:rsidR="00EA3CC4" w:rsidRPr="00EA3CC4" w:rsidRDefault="00EA3CC4" w:rsidP="00EA3CC4">
            <w:pPr>
              <w:rPr>
                <w:rFonts w:ascii="Arial" w:hAnsi="Arial" w:cs="Arial"/>
                <w:sz w:val="20"/>
                <w:szCs w:val="20"/>
              </w:rPr>
            </w:pPr>
          </w:p>
        </w:tc>
        <w:tc>
          <w:tcPr>
            <w:tcW w:w="7053" w:type="dxa"/>
          </w:tcPr>
          <w:p w:rsidR="00EA3CC4" w:rsidRPr="00EA3CC4" w:rsidRDefault="00EA3CC4" w:rsidP="00EA3CC4">
            <w:pPr>
              <w:rPr>
                <w:rFonts w:ascii="Arial" w:hAnsi="Arial" w:cs="Arial"/>
                <w:sz w:val="20"/>
                <w:szCs w:val="20"/>
                <w:lang w:val="da-DK"/>
              </w:rPr>
            </w:pPr>
            <w:r w:rsidRPr="00EA3CC4">
              <w:rPr>
                <w:rFonts w:ascii="Arial" w:hAnsi="Arial" w:cs="Arial"/>
                <w:sz w:val="20"/>
                <w:szCs w:val="20"/>
              </w:rPr>
              <w:t>Winter semester</w:t>
            </w: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Faculty / Department</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Faculty of Culture and Media</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Professor</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Professor Vesna Baltazarević, PhD</w:t>
            </w:r>
          </w:p>
          <w:tbl>
            <w:tblPr>
              <w:tblW w:w="0" w:type="auto"/>
              <w:tblBorders>
                <w:top w:val="nil"/>
                <w:left w:val="nil"/>
                <w:bottom w:val="nil"/>
                <w:right w:val="nil"/>
              </w:tblBorders>
              <w:tblLook w:val="0000" w:firstRow="0" w:lastRow="0" w:firstColumn="0" w:lastColumn="0" w:noHBand="0" w:noVBand="0"/>
            </w:tblPr>
            <w:tblGrid>
              <w:gridCol w:w="3352"/>
            </w:tblGrid>
            <w:tr w:rsidR="00EA3CC4" w:rsidRPr="00EA3CC4" w:rsidTr="00110618">
              <w:trPr>
                <w:trHeight w:val="103"/>
              </w:trPr>
              <w:tc>
                <w:tcPr>
                  <w:tcW w:w="3352" w:type="dxa"/>
                </w:tcPr>
                <w:p w:rsidR="00EA3CC4" w:rsidRPr="00EA3CC4" w:rsidRDefault="00EA3CC4" w:rsidP="00EA3CC4">
                  <w:pPr>
                    <w:spacing w:after="0" w:line="240" w:lineRule="auto"/>
                    <w:rPr>
                      <w:rFonts w:ascii="Arial" w:eastAsia="Calibri" w:hAnsi="Arial" w:cs="Arial"/>
                      <w:sz w:val="20"/>
                      <w:szCs w:val="20"/>
                      <w:lang w:eastAsia="en-US"/>
                    </w:rPr>
                  </w:pPr>
                  <w:r w:rsidRPr="00EA3CC4">
                    <w:rPr>
                      <w:rFonts w:ascii="Arial" w:eastAsia="Calibri" w:hAnsi="Arial" w:cs="Arial"/>
                      <w:sz w:val="20"/>
                      <w:szCs w:val="20"/>
                      <w:lang w:eastAsia="en-US"/>
                    </w:rPr>
                    <w:t xml:space="preserve"> </w:t>
                  </w:r>
                </w:p>
              </w:tc>
            </w:tr>
          </w:tbl>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ECTS credits</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7</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Language of instruction</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English</w:t>
            </w: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Level of study</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Bachelor</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Content</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P-01 Intellectual property law: concept, development rights P-02 A free market, competition</w:t>
            </w:r>
          </w:p>
          <w:p w:rsidR="00EA3CC4" w:rsidRPr="00EA3CC4" w:rsidRDefault="00EA3CC4" w:rsidP="00EA3CC4">
            <w:pPr>
              <w:rPr>
                <w:rFonts w:ascii="Arial" w:hAnsi="Arial" w:cs="Arial"/>
                <w:sz w:val="20"/>
                <w:szCs w:val="20"/>
              </w:rPr>
            </w:pPr>
            <w:r w:rsidRPr="00EA3CC4">
              <w:rPr>
                <w:rFonts w:ascii="Arial" w:hAnsi="Arial" w:cs="Arial"/>
                <w:sz w:val="20"/>
                <w:szCs w:val="20"/>
              </w:rPr>
              <w:t xml:space="preserve">P-03 Copyright: concept and development  P-04 The moral and economic rights. </w:t>
            </w:r>
          </w:p>
          <w:p w:rsidR="00EA3CC4" w:rsidRPr="00EA3CC4" w:rsidRDefault="00EA3CC4" w:rsidP="00EA3CC4">
            <w:pPr>
              <w:rPr>
                <w:rFonts w:ascii="Arial" w:hAnsi="Arial" w:cs="Arial"/>
                <w:sz w:val="20"/>
                <w:szCs w:val="20"/>
              </w:rPr>
            </w:pPr>
            <w:r w:rsidRPr="00EA3CC4">
              <w:rPr>
                <w:rFonts w:ascii="Arial" w:hAnsi="Arial" w:cs="Arial"/>
                <w:sz w:val="20"/>
                <w:szCs w:val="20"/>
              </w:rPr>
              <w:t>P-05 Authors and coauthors. Publishing contracts. P-06 Copyright and Copyleft. Inheritance of Copyright P-07 Theatrical, film and music work P-08 Fine and Applied Arts</w:t>
            </w:r>
          </w:p>
          <w:p w:rsidR="00EA3CC4" w:rsidRPr="00EA3CC4" w:rsidRDefault="00EA3CC4" w:rsidP="00EA3CC4">
            <w:pPr>
              <w:rPr>
                <w:rFonts w:ascii="Arial" w:hAnsi="Arial" w:cs="Arial"/>
                <w:sz w:val="20"/>
                <w:szCs w:val="20"/>
              </w:rPr>
            </w:pPr>
            <w:r w:rsidRPr="00EA3CC4">
              <w:rPr>
                <w:rFonts w:ascii="Arial" w:hAnsi="Arial" w:cs="Arial"/>
                <w:sz w:val="20"/>
                <w:szCs w:val="20"/>
              </w:rPr>
              <w:t>P-09 Computer program P-10 Rights related to copyright. P-11 Industrial property rights. patent Law</w:t>
            </w:r>
          </w:p>
          <w:p w:rsidR="00EA3CC4" w:rsidRPr="00EA3CC4" w:rsidRDefault="00EA3CC4" w:rsidP="00EA3CC4">
            <w:pPr>
              <w:rPr>
                <w:rFonts w:ascii="Arial" w:hAnsi="Arial" w:cs="Arial"/>
                <w:sz w:val="20"/>
                <w:szCs w:val="20"/>
              </w:rPr>
            </w:pPr>
            <w:r w:rsidRPr="00EA3CC4">
              <w:rPr>
                <w:rFonts w:ascii="Arial" w:hAnsi="Arial" w:cs="Arial"/>
                <w:sz w:val="20"/>
                <w:szCs w:val="20"/>
              </w:rPr>
              <w:t>P-12 The findings made in the course of employment P-13 Knowledge Management and Knowledge</w:t>
            </w:r>
          </w:p>
          <w:p w:rsidR="00EA3CC4" w:rsidRPr="00EA3CC4" w:rsidRDefault="00EA3CC4" w:rsidP="00EA3CC4">
            <w:pPr>
              <w:rPr>
                <w:rFonts w:ascii="Arial" w:hAnsi="Arial" w:cs="Arial"/>
                <w:sz w:val="20"/>
                <w:szCs w:val="20"/>
              </w:rPr>
            </w:pPr>
            <w:r w:rsidRPr="00EA3CC4">
              <w:rPr>
                <w:rFonts w:ascii="Arial" w:hAnsi="Arial" w:cs="Arial"/>
                <w:sz w:val="20"/>
                <w:szCs w:val="20"/>
              </w:rPr>
              <w:t>P-14 Other rights related to patent law P-15 International regulation of intellectual property rights. World Trade Organization. TRIPS Agreement.</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Learning outcomes</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By insisting on an interactive analysis of the problems, students need to acquire the knowledge they need in the field of copyright and intellectual property. Protection of intellectual property, trough a sistem of national and international rules, which are called intellectual property rights, is necessary for the acquision and financing of inovation and creativity, which in turn lead to economic, cultural and social progress.</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Length</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One semester.</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General information</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This teaching discipline aims to introduce students to current issues in the field of copyright and intellectual property rights. Students should become familiar with the matter through its Historically development and understand the importance of human invention and necessity for their protection.</w:t>
            </w:r>
          </w:p>
          <w:p w:rsidR="00EA3CC4" w:rsidRPr="00EA3CC4" w:rsidRDefault="00EA3CC4" w:rsidP="00EA3CC4">
            <w:pPr>
              <w:rPr>
                <w:rFonts w:ascii="Arial" w:hAnsi="Arial" w:cs="Arial"/>
                <w:sz w:val="20"/>
                <w:szCs w:val="20"/>
              </w:rPr>
            </w:pPr>
          </w:p>
        </w:tc>
      </w:tr>
      <w:tr w:rsidR="00EA3CC4" w:rsidRPr="00EA3CC4" w:rsidTr="00EA3CC4">
        <w:tc>
          <w:tcPr>
            <w:tcW w:w="2235" w:type="dxa"/>
            <w:shd w:val="clear" w:color="auto" w:fill="C4BC96"/>
          </w:tcPr>
          <w:p w:rsidR="00EA3CC4" w:rsidRPr="00EA3CC4" w:rsidRDefault="00EA3CC4" w:rsidP="00EA3CC4">
            <w:pPr>
              <w:rPr>
                <w:rFonts w:ascii="Arial" w:hAnsi="Arial" w:cs="Arial"/>
                <w:sz w:val="20"/>
                <w:szCs w:val="20"/>
              </w:rPr>
            </w:pPr>
            <w:r w:rsidRPr="00EA3CC4">
              <w:rPr>
                <w:rFonts w:ascii="Arial" w:hAnsi="Arial" w:cs="Arial"/>
                <w:sz w:val="20"/>
                <w:szCs w:val="20"/>
              </w:rPr>
              <w:t>Restrictions to mobile students and availability before the signature of the learning agreement</w:t>
            </w:r>
          </w:p>
        </w:tc>
        <w:tc>
          <w:tcPr>
            <w:tcW w:w="7053" w:type="dxa"/>
          </w:tcPr>
          <w:p w:rsidR="00EA3CC4" w:rsidRPr="00EA3CC4" w:rsidRDefault="00EA3CC4" w:rsidP="00EA3CC4">
            <w:pPr>
              <w:rPr>
                <w:rFonts w:ascii="Arial" w:hAnsi="Arial" w:cs="Arial"/>
                <w:sz w:val="20"/>
                <w:szCs w:val="20"/>
              </w:rPr>
            </w:pPr>
            <w:r w:rsidRPr="00EA3CC4">
              <w:rPr>
                <w:rFonts w:ascii="Arial" w:hAnsi="Arial" w:cs="Arial"/>
                <w:sz w:val="20"/>
                <w:szCs w:val="20"/>
              </w:rPr>
              <w:t>There is no any restrictions.</w:t>
            </w:r>
          </w:p>
          <w:p w:rsidR="00EA3CC4" w:rsidRPr="00EA3CC4" w:rsidRDefault="00EA3CC4" w:rsidP="00EA3CC4">
            <w:pPr>
              <w:rPr>
                <w:rFonts w:ascii="Arial" w:hAnsi="Arial" w:cs="Arial"/>
                <w:sz w:val="20"/>
                <w:szCs w:val="20"/>
              </w:rPr>
            </w:pPr>
          </w:p>
          <w:p w:rsidR="00EA3CC4" w:rsidRPr="00EA3CC4" w:rsidRDefault="00EA3CC4" w:rsidP="00EA3CC4">
            <w:pPr>
              <w:rPr>
                <w:rFonts w:ascii="Arial" w:hAnsi="Arial" w:cs="Arial"/>
                <w:sz w:val="20"/>
                <w:szCs w:val="20"/>
              </w:rPr>
            </w:pPr>
          </w:p>
          <w:p w:rsidR="00EA3CC4" w:rsidRPr="00EA3CC4" w:rsidRDefault="00EA3CC4" w:rsidP="00EA3CC4">
            <w:pPr>
              <w:rPr>
                <w:rFonts w:ascii="Arial" w:hAnsi="Arial" w:cs="Arial"/>
                <w:sz w:val="20"/>
                <w:szCs w:val="20"/>
              </w:rPr>
            </w:pPr>
          </w:p>
          <w:p w:rsidR="00EA3CC4" w:rsidRPr="00EA3CC4" w:rsidRDefault="00EA3CC4" w:rsidP="00EA3CC4">
            <w:pPr>
              <w:rPr>
                <w:rFonts w:ascii="Arial" w:hAnsi="Arial" w:cs="Arial"/>
                <w:sz w:val="20"/>
                <w:szCs w:val="20"/>
              </w:rPr>
            </w:pPr>
          </w:p>
          <w:p w:rsidR="00EA3CC4" w:rsidRPr="00EA3CC4" w:rsidRDefault="00EA3CC4" w:rsidP="00EA3CC4">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C4"/>
    <w:rsid w:val="00EA3CC4"/>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C7E13-D6C1-420F-84B7-18F7CF74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CC4"/>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2018-04-03T11:24:00Z</dcterms:created>
  <dcterms:modified xsi:type="dcterms:W3CDTF">2018-04-03T11:24:00Z</dcterms:modified>
</cp:coreProperties>
</file>