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C50015" w:rsidRPr="00C50015" w:rsidTr="00C50015">
        <w:tc>
          <w:tcPr>
            <w:tcW w:w="2235" w:type="dxa"/>
            <w:shd w:val="clear" w:color="auto" w:fill="C4BC96"/>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Course title</w:t>
            </w:r>
          </w:p>
        </w:tc>
        <w:tc>
          <w:tcPr>
            <w:tcW w:w="7053" w:type="dxa"/>
          </w:tcPr>
          <w:p w:rsidR="00C50015" w:rsidRPr="00C50015" w:rsidRDefault="00C50015" w:rsidP="00C50015">
            <w:pPr>
              <w:spacing w:after="200" w:line="276" w:lineRule="auto"/>
              <w:rPr>
                <w:rFonts w:ascii="Arial" w:hAnsi="Arial" w:cs="Arial"/>
                <w:b/>
                <w:sz w:val="20"/>
                <w:szCs w:val="20"/>
                <w:u w:val="single"/>
              </w:rPr>
            </w:pPr>
            <w:bookmarkStart w:id="0" w:name="_GoBack"/>
            <w:r w:rsidRPr="00C50015">
              <w:rPr>
                <w:rFonts w:ascii="Arial" w:hAnsi="Arial" w:cs="Arial"/>
                <w:b/>
                <w:sz w:val="20"/>
                <w:szCs w:val="20"/>
                <w:u w:val="single"/>
              </w:rPr>
              <w:t>International relations of Latin America</w:t>
            </w:r>
          </w:p>
          <w:bookmarkEnd w:id="0"/>
          <w:p w:rsidR="00C50015" w:rsidRPr="00C50015" w:rsidRDefault="00C50015" w:rsidP="00C50015">
            <w:pPr>
              <w:spacing w:after="200" w:line="276" w:lineRule="auto"/>
              <w:rPr>
                <w:rFonts w:ascii="Arial" w:hAnsi="Arial" w:cs="Arial"/>
                <w:sz w:val="20"/>
                <w:szCs w:val="20"/>
              </w:rPr>
            </w:pPr>
          </w:p>
        </w:tc>
      </w:tr>
      <w:tr w:rsidR="00C50015" w:rsidRPr="00C50015" w:rsidTr="00C50015">
        <w:tc>
          <w:tcPr>
            <w:tcW w:w="2235" w:type="dxa"/>
            <w:shd w:val="clear" w:color="auto" w:fill="C4BC96"/>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Semester</w:t>
            </w:r>
          </w:p>
          <w:p w:rsidR="00C50015" w:rsidRPr="00C50015" w:rsidRDefault="00C50015" w:rsidP="00C50015">
            <w:pPr>
              <w:spacing w:after="200" w:line="276" w:lineRule="auto"/>
              <w:rPr>
                <w:rFonts w:ascii="Arial" w:hAnsi="Arial" w:cs="Arial"/>
                <w:sz w:val="20"/>
                <w:szCs w:val="20"/>
              </w:rPr>
            </w:pPr>
          </w:p>
        </w:tc>
        <w:tc>
          <w:tcPr>
            <w:tcW w:w="7053" w:type="dxa"/>
          </w:tcPr>
          <w:p w:rsidR="00C50015" w:rsidRPr="00C50015" w:rsidRDefault="00C50015" w:rsidP="00C50015">
            <w:pPr>
              <w:spacing w:after="200" w:line="276" w:lineRule="auto"/>
              <w:rPr>
                <w:rFonts w:ascii="Arial" w:hAnsi="Arial" w:cs="Arial"/>
                <w:sz w:val="20"/>
                <w:szCs w:val="20"/>
                <w:lang w:val="da-DK"/>
              </w:rPr>
            </w:pPr>
            <w:r w:rsidRPr="00C50015">
              <w:rPr>
                <w:rFonts w:ascii="Arial" w:hAnsi="Arial" w:cs="Arial"/>
                <w:sz w:val="20"/>
                <w:szCs w:val="20"/>
                <w:lang w:val="da-DK"/>
              </w:rPr>
              <w:t>Spring semester</w:t>
            </w:r>
          </w:p>
        </w:tc>
      </w:tr>
      <w:tr w:rsidR="00C50015" w:rsidRPr="00C50015" w:rsidTr="00C50015">
        <w:tc>
          <w:tcPr>
            <w:tcW w:w="2235" w:type="dxa"/>
            <w:shd w:val="clear" w:color="auto" w:fill="C4BC96"/>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Faculty / Department</w:t>
            </w:r>
          </w:p>
        </w:tc>
        <w:tc>
          <w:tcPr>
            <w:tcW w:w="7053" w:type="dxa"/>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 xml:space="preserve">Faculty of Geo-economics  </w:t>
            </w:r>
          </w:p>
        </w:tc>
      </w:tr>
      <w:tr w:rsidR="00C50015" w:rsidRPr="00C50015" w:rsidTr="00C50015">
        <w:tc>
          <w:tcPr>
            <w:tcW w:w="2235" w:type="dxa"/>
            <w:shd w:val="clear" w:color="auto" w:fill="C4BC96"/>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Professor</w:t>
            </w:r>
          </w:p>
        </w:tc>
        <w:tc>
          <w:tcPr>
            <w:tcW w:w="7053" w:type="dxa"/>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Professor Slobodan S. Pajovic, PhD</w:t>
            </w:r>
          </w:p>
        </w:tc>
      </w:tr>
      <w:tr w:rsidR="00C50015" w:rsidRPr="00C50015" w:rsidTr="00C50015">
        <w:tc>
          <w:tcPr>
            <w:tcW w:w="2235" w:type="dxa"/>
            <w:shd w:val="clear" w:color="auto" w:fill="C4BC96"/>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ECTS credits</w:t>
            </w:r>
          </w:p>
        </w:tc>
        <w:tc>
          <w:tcPr>
            <w:tcW w:w="7053" w:type="dxa"/>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4</w:t>
            </w:r>
          </w:p>
        </w:tc>
      </w:tr>
      <w:tr w:rsidR="00C50015" w:rsidRPr="00C50015" w:rsidTr="00C50015">
        <w:tc>
          <w:tcPr>
            <w:tcW w:w="2235" w:type="dxa"/>
            <w:shd w:val="clear" w:color="auto" w:fill="C4BC96"/>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Language of instruction</w:t>
            </w:r>
          </w:p>
        </w:tc>
        <w:tc>
          <w:tcPr>
            <w:tcW w:w="7053" w:type="dxa"/>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 xml:space="preserve">English and Spanish </w:t>
            </w:r>
          </w:p>
        </w:tc>
      </w:tr>
      <w:tr w:rsidR="00C50015" w:rsidRPr="00C50015" w:rsidTr="00C50015">
        <w:tc>
          <w:tcPr>
            <w:tcW w:w="2235" w:type="dxa"/>
            <w:shd w:val="clear" w:color="auto" w:fill="C4BC96"/>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Level of study</w:t>
            </w:r>
          </w:p>
        </w:tc>
        <w:tc>
          <w:tcPr>
            <w:tcW w:w="7053" w:type="dxa"/>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Postgraduate master academic studies of the second level of higher education</w:t>
            </w:r>
          </w:p>
          <w:p w:rsidR="00C50015" w:rsidRPr="00C50015" w:rsidRDefault="00C50015" w:rsidP="00C50015">
            <w:pPr>
              <w:spacing w:after="200" w:line="276" w:lineRule="auto"/>
              <w:rPr>
                <w:rFonts w:ascii="Arial" w:hAnsi="Arial" w:cs="Arial"/>
                <w:sz w:val="20"/>
                <w:szCs w:val="20"/>
              </w:rPr>
            </w:pPr>
          </w:p>
        </w:tc>
      </w:tr>
      <w:tr w:rsidR="00C50015" w:rsidRPr="00C50015" w:rsidTr="00C50015">
        <w:tc>
          <w:tcPr>
            <w:tcW w:w="2235" w:type="dxa"/>
            <w:shd w:val="clear" w:color="auto" w:fill="C4BC96"/>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Content</w:t>
            </w:r>
          </w:p>
        </w:tc>
        <w:tc>
          <w:tcPr>
            <w:tcW w:w="7053" w:type="dxa"/>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 xml:space="preserve">To enable students to acquire knowledge in the field of international relations, and to apply them to the study of the international position and influence of Latin America in the contemporary world. One of the primary goals is to prove the hypothesis that the countries of a region which exhibits a high degree of homogeneity in the form of a political consensus, despite existing differences on the main issues of development, international position and security, manage to provide stable position in the international community and to reduce the dependence of the main centers power. </w:t>
            </w:r>
          </w:p>
        </w:tc>
      </w:tr>
      <w:tr w:rsidR="00C50015" w:rsidRPr="00C50015" w:rsidTr="00C50015">
        <w:tc>
          <w:tcPr>
            <w:tcW w:w="2235" w:type="dxa"/>
            <w:shd w:val="clear" w:color="auto" w:fill="C4BC96"/>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Learning outcomes</w:t>
            </w:r>
          </w:p>
        </w:tc>
        <w:tc>
          <w:tcPr>
            <w:tcW w:w="7053" w:type="dxa"/>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 xml:space="preserve">To provide theoretical and practical knowledge in the field of international relations necessary for the study of the international position of Latin America (the theory of dependence, interdependence, complex interdependence and open regionalism). Mastering the contextual knowledge from that field and appropriate methodology in scientific research method will enable students to achieve a high degree of knowledge of the above mentioned scientific field but also to get familiar with the Latin American experiences in international relations in the 19th, 20th and 21st century. </w:t>
            </w:r>
          </w:p>
        </w:tc>
      </w:tr>
      <w:tr w:rsidR="00C50015" w:rsidRPr="00C50015" w:rsidTr="00C50015">
        <w:tc>
          <w:tcPr>
            <w:tcW w:w="2235" w:type="dxa"/>
            <w:shd w:val="clear" w:color="auto" w:fill="C4BC96"/>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Length</w:t>
            </w:r>
          </w:p>
        </w:tc>
        <w:tc>
          <w:tcPr>
            <w:tcW w:w="7053" w:type="dxa"/>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4 lectures and 1 tutorial per week</w:t>
            </w:r>
          </w:p>
          <w:p w:rsidR="00C50015" w:rsidRPr="00C50015" w:rsidRDefault="00C50015" w:rsidP="00C50015">
            <w:pPr>
              <w:spacing w:after="200" w:line="276" w:lineRule="auto"/>
              <w:rPr>
                <w:rFonts w:ascii="Arial" w:hAnsi="Arial" w:cs="Arial"/>
                <w:sz w:val="20"/>
                <w:szCs w:val="20"/>
              </w:rPr>
            </w:pPr>
          </w:p>
        </w:tc>
      </w:tr>
      <w:tr w:rsidR="00C50015" w:rsidRPr="00C50015" w:rsidTr="00C50015">
        <w:tc>
          <w:tcPr>
            <w:tcW w:w="2235" w:type="dxa"/>
            <w:shd w:val="clear" w:color="auto" w:fill="C4BC96"/>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General information</w:t>
            </w:r>
          </w:p>
        </w:tc>
        <w:tc>
          <w:tcPr>
            <w:tcW w:w="7053" w:type="dxa"/>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 xml:space="preserve">Theoretical classes: Brief history of international relations as a scientific discipline; Main theoretical schools in the field of international relations; Introduction to International Relations in Latin America (19th century); The international position of Latin America between the two world wars; The international position of Latin America in the period of "cold war"; Start the process of forming a new international position of Latin American (Contadora Group and the Rio Group, as a new informal forms of political cooperation in </w:t>
            </w:r>
            <w:r w:rsidRPr="00C50015">
              <w:rPr>
                <w:rFonts w:ascii="Arial" w:hAnsi="Arial" w:cs="Arial"/>
                <w:sz w:val="20"/>
                <w:szCs w:val="20"/>
              </w:rPr>
              <w:lastRenderedPageBreak/>
              <w:t>the field of foreign and security policy); The main features of international relations at the end of 20th and beginning of the 21st century; Theories of dependence, interdependence and the complex interdependencies; theory of open regionalism, neo-liberal political and economic doctrine and its application in the process of intense redefinition, development and diversification of the international position of Latin America at the end of 20th and beginning of the 21st century; The main characteristics of contemporary international position of Latin America: a) relations within the region: new forms of politics and economics of integration of sub-regional, regional and inter-regional range and the new concept of regional Latin American security); b) relations of the region with the world: relations with the USA, the PRC, Japan, Russia but also at the regional level with the Asia-Pacific region, the EU, ASEAN, Africa, etc.</w:t>
            </w:r>
          </w:p>
        </w:tc>
      </w:tr>
      <w:tr w:rsidR="00C50015" w:rsidRPr="00C50015" w:rsidTr="00C50015">
        <w:tc>
          <w:tcPr>
            <w:tcW w:w="2235" w:type="dxa"/>
            <w:shd w:val="clear" w:color="auto" w:fill="C4BC96"/>
          </w:tcPr>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lastRenderedPageBreak/>
              <w:t>Restrictions to mobile students and availability before the signature of the learning agreement</w:t>
            </w:r>
          </w:p>
        </w:tc>
        <w:tc>
          <w:tcPr>
            <w:tcW w:w="7053" w:type="dxa"/>
          </w:tcPr>
          <w:p w:rsidR="00C50015" w:rsidRPr="00C50015" w:rsidRDefault="00C50015" w:rsidP="00C50015">
            <w:pPr>
              <w:spacing w:after="200" w:line="276" w:lineRule="auto"/>
              <w:rPr>
                <w:rFonts w:ascii="Arial" w:hAnsi="Arial" w:cs="Arial"/>
                <w:sz w:val="20"/>
                <w:szCs w:val="20"/>
              </w:rPr>
            </w:pPr>
          </w:p>
          <w:p w:rsidR="00C50015" w:rsidRPr="00C50015" w:rsidRDefault="00C50015" w:rsidP="00C50015">
            <w:pPr>
              <w:spacing w:after="200" w:line="276" w:lineRule="auto"/>
              <w:rPr>
                <w:rFonts w:ascii="Arial" w:hAnsi="Arial" w:cs="Arial"/>
                <w:sz w:val="20"/>
                <w:szCs w:val="20"/>
              </w:rPr>
            </w:pPr>
            <w:r w:rsidRPr="00C50015">
              <w:rPr>
                <w:rFonts w:ascii="Arial" w:hAnsi="Arial" w:cs="Arial"/>
                <w:sz w:val="20"/>
                <w:szCs w:val="20"/>
              </w:rPr>
              <w:t>The course is not conditioned by taking any other courses.</w:t>
            </w:r>
          </w:p>
          <w:p w:rsidR="00C50015" w:rsidRPr="00C50015" w:rsidRDefault="00C50015" w:rsidP="00C50015">
            <w:pPr>
              <w:spacing w:after="200" w:line="276" w:lineRule="auto"/>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15"/>
    <w:rsid w:val="00C50015"/>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2F463-2618-491E-B412-757F36F0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015"/>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2018-04-03T11:18:00Z</dcterms:created>
  <dcterms:modified xsi:type="dcterms:W3CDTF">2018-04-03T11:19:00Z</dcterms:modified>
</cp:coreProperties>
</file>