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605BC3" w:rsidRPr="00605BC3" w:rsidTr="00605BC3">
        <w:tc>
          <w:tcPr>
            <w:tcW w:w="2235" w:type="dxa"/>
            <w:shd w:val="clear" w:color="auto" w:fill="C4BC96"/>
          </w:tcPr>
          <w:p w:rsidR="00605BC3" w:rsidRPr="00605BC3" w:rsidRDefault="00605BC3" w:rsidP="00605BC3">
            <w:pPr>
              <w:rPr>
                <w:rFonts w:ascii="Arial" w:hAnsi="Arial" w:cs="Arial"/>
                <w:sz w:val="20"/>
                <w:szCs w:val="20"/>
              </w:rPr>
            </w:pPr>
            <w:r w:rsidRPr="00605BC3">
              <w:rPr>
                <w:rFonts w:ascii="Arial" w:hAnsi="Arial" w:cs="Arial"/>
                <w:sz w:val="20"/>
                <w:szCs w:val="20"/>
              </w:rPr>
              <w:t>Course title</w:t>
            </w:r>
          </w:p>
        </w:tc>
        <w:tc>
          <w:tcPr>
            <w:tcW w:w="7053" w:type="dxa"/>
          </w:tcPr>
          <w:tbl>
            <w:tblPr>
              <w:tblW w:w="0" w:type="auto"/>
              <w:tblBorders>
                <w:top w:val="nil"/>
                <w:left w:val="nil"/>
                <w:bottom w:val="nil"/>
                <w:right w:val="nil"/>
              </w:tblBorders>
              <w:tblLook w:val="0000" w:firstRow="0" w:lastRow="0" w:firstColumn="0" w:lastColumn="0" w:noHBand="0" w:noVBand="0"/>
            </w:tblPr>
            <w:tblGrid>
              <w:gridCol w:w="6594"/>
            </w:tblGrid>
            <w:tr w:rsidR="00605BC3" w:rsidRPr="00605BC3" w:rsidTr="00110618">
              <w:trPr>
                <w:trHeight w:val="103"/>
              </w:trPr>
              <w:tc>
                <w:tcPr>
                  <w:tcW w:w="6594" w:type="dxa"/>
                </w:tcPr>
                <w:tbl>
                  <w:tblPr>
                    <w:tblW w:w="0" w:type="auto"/>
                    <w:tblBorders>
                      <w:top w:val="nil"/>
                      <w:left w:val="nil"/>
                      <w:bottom w:val="nil"/>
                      <w:right w:val="nil"/>
                    </w:tblBorders>
                    <w:tblLook w:val="0000" w:firstRow="0" w:lastRow="0" w:firstColumn="0" w:lastColumn="0" w:noHBand="0" w:noVBand="0"/>
                  </w:tblPr>
                  <w:tblGrid>
                    <w:gridCol w:w="3506"/>
                  </w:tblGrid>
                  <w:tr w:rsidR="00605BC3" w:rsidRPr="00605BC3" w:rsidTr="00110618">
                    <w:trPr>
                      <w:trHeight w:val="103"/>
                    </w:trPr>
                    <w:tc>
                      <w:tcPr>
                        <w:tcW w:w="0" w:type="auto"/>
                      </w:tcPr>
                      <w:p w:rsidR="00605BC3" w:rsidRPr="00605BC3" w:rsidRDefault="00605BC3" w:rsidP="00605BC3">
                        <w:pPr>
                          <w:spacing w:after="0" w:line="240" w:lineRule="auto"/>
                          <w:rPr>
                            <w:rFonts w:ascii="Arial" w:eastAsia="Calibri" w:hAnsi="Arial" w:cs="Arial"/>
                            <w:b/>
                            <w:bCs/>
                            <w:sz w:val="20"/>
                            <w:szCs w:val="20"/>
                            <w:u w:val="single"/>
                            <w:lang w:eastAsia="en-US"/>
                          </w:rPr>
                        </w:pPr>
                        <w:bookmarkStart w:id="0" w:name="_GoBack"/>
                        <w:r w:rsidRPr="00605BC3">
                          <w:rPr>
                            <w:rFonts w:ascii="Arial" w:eastAsia="Calibri" w:hAnsi="Arial" w:cs="Arial"/>
                            <w:b/>
                            <w:bCs/>
                            <w:sz w:val="20"/>
                            <w:szCs w:val="20"/>
                            <w:u w:val="single"/>
                            <w:lang w:eastAsia="en-US"/>
                          </w:rPr>
                          <w:t>Introduction to Computer Systems</w:t>
                        </w:r>
                      </w:p>
                      <w:bookmarkEnd w:id="0"/>
                      <w:p w:rsidR="00605BC3" w:rsidRPr="00605BC3" w:rsidRDefault="00605BC3" w:rsidP="00605BC3">
                        <w:pPr>
                          <w:spacing w:after="0" w:line="240" w:lineRule="auto"/>
                          <w:rPr>
                            <w:rFonts w:ascii="Arial" w:eastAsia="Calibri" w:hAnsi="Arial" w:cs="Arial"/>
                            <w:sz w:val="20"/>
                            <w:szCs w:val="20"/>
                            <w:lang w:eastAsia="en-US"/>
                          </w:rPr>
                        </w:pPr>
                        <w:r w:rsidRPr="00605BC3">
                          <w:rPr>
                            <w:rFonts w:ascii="Arial" w:eastAsia="Calibri" w:hAnsi="Arial" w:cs="Arial"/>
                            <w:bCs/>
                            <w:sz w:val="20"/>
                            <w:szCs w:val="20"/>
                            <w:lang w:eastAsia="en-US"/>
                          </w:rPr>
                          <w:t xml:space="preserve"> </w:t>
                        </w:r>
                      </w:p>
                    </w:tc>
                  </w:tr>
                </w:tbl>
                <w:p w:rsidR="00605BC3" w:rsidRPr="00605BC3" w:rsidRDefault="00605BC3" w:rsidP="00605BC3">
                  <w:pPr>
                    <w:spacing w:after="0" w:line="240" w:lineRule="auto"/>
                    <w:rPr>
                      <w:rFonts w:ascii="Arial" w:eastAsia="Calibri" w:hAnsi="Arial" w:cs="Arial"/>
                      <w:sz w:val="20"/>
                      <w:szCs w:val="20"/>
                      <w:lang w:eastAsia="en-US"/>
                    </w:rPr>
                  </w:pPr>
                </w:p>
              </w:tc>
            </w:tr>
          </w:tbl>
          <w:p w:rsidR="00605BC3" w:rsidRPr="00605BC3" w:rsidRDefault="00605BC3" w:rsidP="00605BC3">
            <w:pPr>
              <w:rPr>
                <w:rFonts w:ascii="Arial" w:hAnsi="Arial" w:cs="Arial"/>
                <w:sz w:val="20"/>
                <w:szCs w:val="20"/>
              </w:rPr>
            </w:pPr>
          </w:p>
        </w:tc>
      </w:tr>
      <w:tr w:rsidR="00605BC3" w:rsidRPr="00605BC3" w:rsidTr="00605BC3">
        <w:tc>
          <w:tcPr>
            <w:tcW w:w="2235" w:type="dxa"/>
            <w:shd w:val="clear" w:color="auto" w:fill="C4BC96"/>
          </w:tcPr>
          <w:p w:rsidR="00605BC3" w:rsidRPr="00605BC3" w:rsidRDefault="00605BC3" w:rsidP="00605BC3">
            <w:pPr>
              <w:rPr>
                <w:rFonts w:ascii="Arial" w:hAnsi="Arial" w:cs="Arial"/>
                <w:sz w:val="20"/>
                <w:szCs w:val="20"/>
              </w:rPr>
            </w:pPr>
            <w:r w:rsidRPr="00605BC3">
              <w:rPr>
                <w:rFonts w:ascii="Arial" w:hAnsi="Arial" w:cs="Arial"/>
                <w:sz w:val="20"/>
                <w:szCs w:val="20"/>
              </w:rPr>
              <w:t>Semester</w:t>
            </w:r>
          </w:p>
          <w:p w:rsidR="00605BC3" w:rsidRPr="00605BC3" w:rsidRDefault="00605BC3" w:rsidP="00605BC3">
            <w:pPr>
              <w:rPr>
                <w:rFonts w:ascii="Arial" w:hAnsi="Arial" w:cs="Arial"/>
                <w:sz w:val="20"/>
                <w:szCs w:val="20"/>
              </w:rPr>
            </w:pPr>
          </w:p>
        </w:tc>
        <w:tc>
          <w:tcPr>
            <w:tcW w:w="7053" w:type="dxa"/>
          </w:tcPr>
          <w:p w:rsidR="00605BC3" w:rsidRPr="00605BC3" w:rsidRDefault="00605BC3" w:rsidP="00605BC3">
            <w:pPr>
              <w:rPr>
                <w:rFonts w:ascii="Arial" w:hAnsi="Arial" w:cs="Arial"/>
                <w:sz w:val="20"/>
                <w:szCs w:val="20"/>
              </w:rPr>
            </w:pPr>
            <w:r w:rsidRPr="00605BC3">
              <w:rPr>
                <w:rFonts w:ascii="Arial" w:hAnsi="Arial" w:cs="Arial"/>
                <w:sz w:val="20"/>
                <w:szCs w:val="20"/>
              </w:rPr>
              <w:t>Winter semester</w:t>
            </w:r>
          </w:p>
          <w:p w:rsidR="00605BC3" w:rsidRPr="00605BC3" w:rsidRDefault="00605BC3" w:rsidP="00605BC3">
            <w:pPr>
              <w:rPr>
                <w:rFonts w:ascii="Arial" w:hAnsi="Arial" w:cs="Arial"/>
                <w:sz w:val="20"/>
                <w:szCs w:val="20"/>
                <w:lang w:val="da-DK"/>
              </w:rPr>
            </w:pPr>
          </w:p>
        </w:tc>
      </w:tr>
      <w:tr w:rsidR="00605BC3" w:rsidRPr="00605BC3" w:rsidTr="00605BC3">
        <w:tc>
          <w:tcPr>
            <w:tcW w:w="2235" w:type="dxa"/>
            <w:shd w:val="clear" w:color="auto" w:fill="C4BC96"/>
          </w:tcPr>
          <w:p w:rsidR="00605BC3" w:rsidRPr="00605BC3" w:rsidRDefault="00605BC3" w:rsidP="00605BC3">
            <w:pPr>
              <w:rPr>
                <w:rFonts w:ascii="Arial" w:hAnsi="Arial" w:cs="Arial"/>
                <w:sz w:val="20"/>
                <w:szCs w:val="20"/>
              </w:rPr>
            </w:pPr>
            <w:r w:rsidRPr="00605BC3">
              <w:rPr>
                <w:rFonts w:ascii="Arial" w:hAnsi="Arial" w:cs="Arial"/>
                <w:sz w:val="20"/>
                <w:szCs w:val="20"/>
              </w:rPr>
              <w:t>Faculty / Department</w:t>
            </w:r>
          </w:p>
        </w:tc>
        <w:tc>
          <w:tcPr>
            <w:tcW w:w="7053" w:type="dxa"/>
          </w:tcPr>
          <w:p w:rsidR="00605BC3" w:rsidRPr="00605BC3" w:rsidRDefault="00605BC3" w:rsidP="00605BC3">
            <w:pPr>
              <w:rPr>
                <w:rFonts w:ascii="Arial" w:hAnsi="Arial" w:cs="Arial"/>
                <w:sz w:val="20"/>
                <w:szCs w:val="20"/>
              </w:rPr>
            </w:pPr>
            <w:r w:rsidRPr="00605BC3">
              <w:rPr>
                <w:rFonts w:ascii="Arial" w:hAnsi="Arial" w:cs="Arial"/>
                <w:color w:val="000000"/>
                <w:sz w:val="20"/>
                <w:szCs w:val="20"/>
              </w:rPr>
              <w:t>Faculty of Computer Science</w:t>
            </w:r>
            <w:r w:rsidRPr="00605BC3">
              <w:rPr>
                <w:rFonts w:ascii="Arial" w:hAnsi="Arial" w:cs="Arial"/>
                <w:sz w:val="20"/>
                <w:szCs w:val="20"/>
              </w:rPr>
              <w:t xml:space="preserve"> </w:t>
            </w:r>
          </w:p>
          <w:p w:rsidR="00605BC3" w:rsidRPr="00605BC3" w:rsidRDefault="00605BC3" w:rsidP="00605BC3">
            <w:pPr>
              <w:rPr>
                <w:rFonts w:ascii="Arial" w:hAnsi="Arial" w:cs="Arial"/>
                <w:sz w:val="20"/>
                <w:szCs w:val="20"/>
              </w:rPr>
            </w:pPr>
          </w:p>
        </w:tc>
      </w:tr>
      <w:tr w:rsidR="00605BC3" w:rsidRPr="00605BC3" w:rsidTr="00605BC3">
        <w:tc>
          <w:tcPr>
            <w:tcW w:w="2235" w:type="dxa"/>
            <w:shd w:val="clear" w:color="auto" w:fill="C4BC96"/>
          </w:tcPr>
          <w:p w:rsidR="00605BC3" w:rsidRPr="00605BC3" w:rsidRDefault="00605BC3" w:rsidP="00605BC3">
            <w:pPr>
              <w:rPr>
                <w:rFonts w:ascii="Arial" w:hAnsi="Arial" w:cs="Arial"/>
                <w:sz w:val="20"/>
                <w:szCs w:val="20"/>
              </w:rPr>
            </w:pPr>
            <w:r w:rsidRPr="00605BC3">
              <w:rPr>
                <w:rFonts w:ascii="Arial" w:hAnsi="Arial" w:cs="Arial"/>
                <w:sz w:val="20"/>
                <w:szCs w:val="20"/>
              </w:rPr>
              <w:t>Professor</w:t>
            </w:r>
          </w:p>
        </w:tc>
        <w:tc>
          <w:tcPr>
            <w:tcW w:w="7053" w:type="dxa"/>
          </w:tcPr>
          <w:tbl>
            <w:tblPr>
              <w:tblW w:w="0" w:type="auto"/>
              <w:tblBorders>
                <w:top w:val="nil"/>
                <w:left w:val="nil"/>
                <w:bottom w:val="nil"/>
                <w:right w:val="nil"/>
              </w:tblBorders>
              <w:tblLook w:val="0000" w:firstRow="0" w:lastRow="0" w:firstColumn="0" w:lastColumn="0" w:noHBand="0" w:noVBand="0"/>
            </w:tblPr>
            <w:tblGrid>
              <w:gridCol w:w="3084"/>
            </w:tblGrid>
            <w:tr w:rsidR="00605BC3" w:rsidRPr="00605BC3" w:rsidTr="00110618">
              <w:trPr>
                <w:trHeight w:val="103"/>
              </w:trPr>
              <w:tc>
                <w:tcPr>
                  <w:tcW w:w="0" w:type="auto"/>
                </w:tcPr>
                <w:p w:rsidR="00605BC3" w:rsidRPr="00605BC3" w:rsidRDefault="00605BC3" w:rsidP="00605BC3">
                  <w:pPr>
                    <w:spacing w:after="0" w:line="240" w:lineRule="auto"/>
                    <w:rPr>
                      <w:rFonts w:ascii="Arial" w:eastAsia="Calibri" w:hAnsi="Arial" w:cs="Arial"/>
                      <w:color w:val="000000"/>
                      <w:sz w:val="20"/>
                      <w:szCs w:val="20"/>
                      <w:lang w:eastAsia="en-US"/>
                    </w:rPr>
                  </w:pPr>
                  <w:r w:rsidRPr="00605BC3">
                    <w:rPr>
                      <w:rFonts w:ascii="Arial" w:eastAsia="Calibri" w:hAnsi="Arial" w:cs="Arial"/>
                      <w:color w:val="000000"/>
                      <w:sz w:val="20"/>
                      <w:szCs w:val="20"/>
                      <w:lang w:eastAsia="en-US"/>
                    </w:rPr>
                    <w:t xml:space="preserve">Professor </w:t>
                  </w:r>
                  <w:proofErr w:type="spellStart"/>
                  <w:r w:rsidRPr="00605BC3">
                    <w:rPr>
                      <w:rFonts w:ascii="Arial" w:eastAsia="Calibri" w:hAnsi="Arial" w:cs="Arial"/>
                      <w:color w:val="000000"/>
                      <w:sz w:val="20"/>
                      <w:szCs w:val="20"/>
                      <w:lang w:eastAsia="en-US"/>
                    </w:rPr>
                    <w:t>Goran</w:t>
                  </w:r>
                  <w:proofErr w:type="spellEnd"/>
                  <w:r w:rsidRPr="00605BC3">
                    <w:rPr>
                      <w:rFonts w:ascii="Arial" w:eastAsia="Calibri" w:hAnsi="Arial" w:cs="Arial"/>
                      <w:color w:val="000000"/>
                      <w:sz w:val="20"/>
                      <w:szCs w:val="20"/>
                      <w:lang w:eastAsia="en-US"/>
                    </w:rPr>
                    <w:t xml:space="preserve"> </w:t>
                  </w:r>
                  <w:proofErr w:type="spellStart"/>
                  <w:r w:rsidRPr="00605BC3">
                    <w:rPr>
                      <w:rFonts w:ascii="Arial" w:eastAsia="Calibri" w:hAnsi="Arial" w:cs="Arial"/>
                      <w:color w:val="000000"/>
                      <w:sz w:val="20"/>
                      <w:szCs w:val="20"/>
                      <w:lang w:eastAsia="en-US"/>
                    </w:rPr>
                    <w:t>Slavković</w:t>
                  </w:r>
                  <w:proofErr w:type="spellEnd"/>
                  <w:r w:rsidRPr="00605BC3">
                    <w:rPr>
                      <w:rFonts w:ascii="Arial" w:eastAsia="Calibri" w:hAnsi="Arial" w:cs="Arial"/>
                      <w:color w:val="000000"/>
                      <w:sz w:val="20"/>
                      <w:szCs w:val="20"/>
                      <w:lang w:eastAsia="en-US"/>
                    </w:rPr>
                    <w:t>, PhD</w:t>
                  </w:r>
                </w:p>
                <w:p w:rsidR="00605BC3" w:rsidRPr="00605BC3" w:rsidRDefault="00605BC3" w:rsidP="00605BC3">
                  <w:pPr>
                    <w:spacing w:after="0" w:line="240" w:lineRule="auto"/>
                    <w:rPr>
                      <w:rFonts w:ascii="Arial" w:eastAsia="Calibri" w:hAnsi="Arial" w:cs="Arial"/>
                      <w:color w:val="000000"/>
                      <w:sz w:val="20"/>
                      <w:szCs w:val="20"/>
                      <w:lang w:eastAsia="en-US"/>
                    </w:rPr>
                  </w:pPr>
                  <w:r w:rsidRPr="00605BC3">
                    <w:rPr>
                      <w:rFonts w:ascii="Arial" w:eastAsia="Calibri" w:hAnsi="Arial" w:cs="Arial"/>
                      <w:color w:val="000000"/>
                      <w:sz w:val="20"/>
                      <w:szCs w:val="20"/>
                      <w:lang w:eastAsia="en-US"/>
                    </w:rPr>
                    <w:t xml:space="preserve"> </w:t>
                  </w:r>
                </w:p>
              </w:tc>
            </w:tr>
          </w:tbl>
          <w:p w:rsidR="00605BC3" w:rsidRPr="00605BC3" w:rsidRDefault="00605BC3" w:rsidP="00605BC3">
            <w:pPr>
              <w:rPr>
                <w:rFonts w:ascii="Arial" w:hAnsi="Arial" w:cs="Arial"/>
                <w:sz w:val="20"/>
                <w:szCs w:val="20"/>
              </w:rPr>
            </w:pPr>
          </w:p>
        </w:tc>
      </w:tr>
      <w:tr w:rsidR="00605BC3" w:rsidRPr="00605BC3" w:rsidTr="00605BC3">
        <w:tc>
          <w:tcPr>
            <w:tcW w:w="2235" w:type="dxa"/>
            <w:shd w:val="clear" w:color="auto" w:fill="C4BC96"/>
          </w:tcPr>
          <w:p w:rsidR="00605BC3" w:rsidRPr="00605BC3" w:rsidRDefault="00605BC3" w:rsidP="00605BC3">
            <w:pPr>
              <w:rPr>
                <w:rFonts w:ascii="Arial" w:hAnsi="Arial" w:cs="Arial"/>
                <w:sz w:val="20"/>
                <w:szCs w:val="20"/>
              </w:rPr>
            </w:pPr>
            <w:r w:rsidRPr="00605BC3">
              <w:rPr>
                <w:rFonts w:ascii="Arial" w:hAnsi="Arial" w:cs="Arial"/>
                <w:sz w:val="20"/>
                <w:szCs w:val="20"/>
              </w:rPr>
              <w:t>ECTS credits</w:t>
            </w:r>
          </w:p>
        </w:tc>
        <w:tc>
          <w:tcPr>
            <w:tcW w:w="7053" w:type="dxa"/>
          </w:tcPr>
          <w:p w:rsidR="00605BC3" w:rsidRPr="00605BC3" w:rsidRDefault="00605BC3" w:rsidP="00605BC3">
            <w:pPr>
              <w:rPr>
                <w:rFonts w:ascii="Arial" w:hAnsi="Arial" w:cs="Arial"/>
                <w:sz w:val="20"/>
                <w:szCs w:val="20"/>
              </w:rPr>
            </w:pPr>
            <w:r w:rsidRPr="00605BC3">
              <w:rPr>
                <w:rFonts w:ascii="Arial" w:hAnsi="Arial" w:cs="Arial"/>
                <w:sz w:val="20"/>
                <w:szCs w:val="20"/>
              </w:rPr>
              <w:t>7</w:t>
            </w:r>
          </w:p>
          <w:p w:rsidR="00605BC3" w:rsidRPr="00605BC3" w:rsidRDefault="00605BC3" w:rsidP="00605BC3">
            <w:pPr>
              <w:rPr>
                <w:rFonts w:ascii="Arial" w:hAnsi="Arial" w:cs="Arial"/>
                <w:sz w:val="20"/>
                <w:szCs w:val="20"/>
              </w:rPr>
            </w:pPr>
          </w:p>
        </w:tc>
      </w:tr>
      <w:tr w:rsidR="00605BC3" w:rsidRPr="00605BC3" w:rsidTr="00605BC3">
        <w:tc>
          <w:tcPr>
            <w:tcW w:w="2235" w:type="dxa"/>
            <w:shd w:val="clear" w:color="auto" w:fill="C4BC96"/>
          </w:tcPr>
          <w:p w:rsidR="00605BC3" w:rsidRPr="00605BC3" w:rsidRDefault="00605BC3" w:rsidP="00605BC3">
            <w:pPr>
              <w:rPr>
                <w:rFonts w:ascii="Arial" w:hAnsi="Arial" w:cs="Arial"/>
                <w:sz w:val="20"/>
                <w:szCs w:val="20"/>
              </w:rPr>
            </w:pPr>
            <w:r w:rsidRPr="00605BC3">
              <w:rPr>
                <w:rFonts w:ascii="Arial" w:hAnsi="Arial" w:cs="Arial"/>
                <w:sz w:val="20"/>
                <w:szCs w:val="20"/>
              </w:rPr>
              <w:t>Language of instruction</w:t>
            </w:r>
          </w:p>
        </w:tc>
        <w:tc>
          <w:tcPr>
            <w:tcW w:w="7053" w:type="dxa"/>
          </w:tcPr>
          <w:p w:rsidR="00605BC3" w:rsidRPr="00605BC3" w:rsidRDefault="00605BC3" w:rsidP="00605BC3">
            <w:pPr>
              <w:rPr>
                <w:rFonts w:ascii="Arial" w:hAnsi="Arial" w:cs="Arial"/>
                <w:sz w:val="20"/>
                <w:szCs w:val="20"/>
              </w:rPr>
            </w:pPr>
            <w:r w:rsidRPr="00605BC3">
              <w:rPr>
                <w:rFonts w:ascii="Arial" w:hAnsi="Arial" w:cs="Arial"/>
                <w:sz w:val="20"/>
                <w:szCs w:val="20"/>
              </w:rPr>
              <w:t>English</w:t>
            </w:r>
          </w:p>
        </w:tc>
      </w:tr>
      <w:tr w:rsidR="00605BC3" w:rsidRPr="00605BC3" w:rsidTr="00605BC3">
        <w:tc>
          <w:tcPr>
            <w:tcW w:w="2235" w:type="dxa"/>
            <w:shd w:val="clear" w:color="auto" w:fill="C4BC96"/>
          </w:tcPr>
          <w:p w:rsidR="00605BC3" w:rsidRPr="00605BC3" w:rsidRDefault="00605BC3" w:rsidP="00605BC3">
            <w:pPr>
              <w:rPr>
                <w:rFonts w:ascii="Arial" w:hAnsi="Arial" w:cs="Arial"/>
                <w:sz w:val="20"/>
                <w:szCs w:val="20"/>
              </w:rPr>
            </w:pPr>
            <w:r w:rsidRPr="00605BC3">
              <w:rPr>
                <w:rFonts w:ascii="Arial" w:hAnsi="Arial" w:cs="Arial"/>
                <w:sz w:val="20"/>
                <w:szCs w:val="20"/>
              </w:rPr>
              <w:t>Level of study</w:t>
            </w:r>
          </w:p>
        </w:tc>
        <w:tc>
          <w:tcPr>
            <w:tcW w:w="7053" w:type="dxa"/>
          </w:tcPr>
          <w:p w:rsidR="00605BC3" w:rsidRPr="00605BC3" w:rsidRDefault="00605BC3" w:rsidP="00605BC3">
            <w:pPr>
              <w:rPr>
                <w:rFonts w:ascii="Arial" w:hAnsi="Arial" w:cs="Arial"/>
                <w:sz w:val="20"/>
                <w:szCs w:val="20"/>
              </w:rPr>
            </w:pPr>
            <w:r w:rsidRPr="00605BC3">
              <w:rPr>
                <w:rFonts w:ascii="Arial" w:hAnsi="Arial" w:cs="Arial"/>
                <w:sz w:val="20"/>
                <w:szCs w:val="20"/>
              </w:rPr>
              <w:t>Bachelor</w:t>
            </w:r>
          </w:p>
          <w:p w:rsidR="00605BC3" w:rsidRPr="00605BC3" w:rsidRDefault="00605BC3" w:rsidP="00605BC3">
            <w:pPr>
              <w:rPr>
                <w:rFonts w:ascii="Arial" w:hAnsi="Arial" w:cs="Arial"/>
                <w:sz w:val="20"/>
                <w:szCs w:val="20"/>
              </w:rPr>
            </w:pPr>
          </w:p>
        </w:tc>
      </w:tr>
      <w:tr w:rsidR="00605BC3" w:rsidRPr="00605BC3" w:rsidTr="00605BC3">
        <w:tc>
          <w:tcPr>
            <w:tcW w:w="2235" w:type="dxa"/>
            <w:shd w:val="clear" w:color="auto" w:fill="C4BC96"/>
          </w:tcPr>
          <w:p w:rsidR="00605BC3" w:rsidRPr="00605BC3" w:rsidRDefault="00605BC3" w:rsidP="00605BC3">
            <w:pPr>
              <w:rPr>
                <w:rFonts w:ascii="Arial" w:hAnsi="Arial" w:cs="Arial"/>
                <w:sz w:val="20"/>
                <w:szCs w:val="20"/>
              </w:rPr>
            </w:pPr>
            <w:r w:rsidRPr="00605BC3">
              <w:rPr>
                <w:rFonts w:ascii="Arial" w:hAnsi="Arial" w:cs="Arial"/>
                <w:sz w:val="20"/>
                <w:szCs w:val="20"/>
              </w:rPr>
              <w:t>Content</w:t>
            </w:r>
          </w:p>
        </w:tc>
        <w:tc>
          <w:tcPr>
            <w:tcW w:w="7053" w:type="dxa"/>
          </w:tcPr>
          <w:p w:rsidR="00605BC3" w:rsidRPr="00605BC3" w:rsidRDefault="00605BC3" w:rsidP="00605BC3">
            <w:pPr>
              <w:rPr>
                <w:rFonts w:ascii="Arial" w:hAnsi="Arial" w:cs="Arial"/>
                <w:color w:val="000000"/>
                <w:sz w:val="20"/>
                <w:szCs w:val="20"/>
              </w:rPr>
            </w:pPr>
            <w:r w:rsidRPr="00605BC3">
              <w:rPr>
                <w:rFonts w:ascii="Arial" w:hAnsi="Arial" w:cs="Arial"/>
                <w:color w:val="000000"/>
                <w:sz w:val="20"/>
                <w:szCs w:val="20"/>
              </w:rPr>
              <w:t>History of computer hardware, software, networking, Computing pioneers, Definition of a computer, Digitalisation, Positional number systems, Bits, bytes and words, Numbers presentation and positional number systems, Systems with fixed and mobile point, Negative numbers with a sign and complete complement, Presentation of non-numerical data (character encoding, graphic data), Presentation of syllabus and sets, The basic organization of von Neumann's computer, Control unit, Issuing instructions, Decoding and execution, Instruction set and types (data manipulation, control, input /output), Programming in machine language and assembler, Concept of virtual machines, Virtual machines hierarchy, Languages of go-betweens, Comparison of interpreters and compilers, History of programming languages, Computer components. Practicing and understanding of positional number systems, binary numbers, full complement and exponential notation in IEEE754 format. Introducing computer components.</w:t>
            </w:r>
          </w:p>
          <w:p w:rsidR="00605BC3" w:rsidRPr="00605BC3" w:rsidRDefault="00605BC3" w:rsidP="00605BC3">
            <w:pPr>
              <w:rPr>
                <w:rFonts w:ascii="Arial" w:hAnsi="Arial" w:cs="Arial"/>
                <w:sz w:val="20"/>
                <w:szCs w:val="20"/>
              </w:rPr>
            </w:pPr>
          </w:p>
        </w:tc>
      </w:tr>
      <w:tr w:rsidR="00605BC3" w:rsidRPr="00605BC3" w:rsidTr="00605BC3">
        <w:tc>
          <w:tcPr>
            <w:tcW w:w="2235" w:type="dxa"/>
            <w:shd w:val="clear" w:color="auto" w:fill="C4BC96"/>
          </w:tcPr>
          <w:p w:rsidR="00605BC3" w:rsidRPr="00605BC3" w:rsidRDefault="00605BC3" w:rsidP="00605BC3">
            <w:pPr>
              <w:rPr>
                <w:rFonts w:ascii="Arial" w:hAnsi="Arial" w:cs="Arial"/>
                <w:sz w:val="20"/>
                <w:szCs w:val="20"/>
              </w:rPr>
            </w:pPr>
            <w:r w:rsidRPr="00605BC3">
              <w:rPr>
                <w:rFonts w:ascii="Arial" w:hAnsi="Arial" w:cs="Arial"/>
                <w:sz w:val="20"/>
                <w:szCs w:val="20"/>
              </w:rPr>
              <w:t>Learning outcomes</w:t>
            </w:r>
          </w:p>
        </w:tc>
        <w:tc>
          <w:tcPr>
            <w:tcW w:w="7053" w:type="dxa"/>
          </w:tcPr>
          <w:p w:rsidR="00605BC3" w:rsidRPr="00605BC3" w:rsidRDefault="00605BC3" w:rsidP="00605BC3">
            <w:pPr>
              <w:rPr>
                <w:rFonts w:ascii="Arial" w:hAnsi="Arial" w:cs="Arial"/>
                <w:sz w:val="20"/>
                <w:szCs w:val="20"/>
              </w:rPr>
            </w:pPr>
            <w:r w:rsidRPr="00605BC3">
              <w:rPr>
                <w:rFonts w:ascii="Arial" w:hAnsi="Arial" w:cs="Arial"/>
                <w:sz w:val="20"/>
                <w:szCs w:val="20"/>
              </w:rPr>
              <w:t>At the end of the course it is expected that a succesaful student through the demonstration shows a detailed understanding of all hardware aspects of the computer system as well as the knowledge of advanced computer systems architecture.</w:t>
            </w:r>
          </w:p>
          <w:p w:rsidR="00605BC3" w:rsidRPr="00605BC3" w:rsidRDefault="00605BC3" w:rsidP="00605BC3">
            <w:pPr>
              <w:rPr>
                <w:rFonts w:ascii="Arial" w:hAnsi="Arial" w:cs="Arial"/>
                <w:sz w:val="20"/>
                <w:szCs w:val="20"/>
              </w:rPr>
            </w:pPr>
          </w:p>
        </w:tc>
      </w:tr>
      <w:tr w:rsidR="00605BC3" w:rsidRPr="00605BC3" w:rsidTr="00605BC3">
        <w:tc>
          <w:tcPr>
            <w:tcW w:w="2235" w:type="dxa"/>
            <w:shd w:val="clear" w:color="auto" w:fill="C4BC96"/>
          </w:tcPr>
          <w:p w:rsidR="00605BC3" w:rsidRPr="00605BC3" w:rsidRDefault="00605BC3" w:rsidP="00605BC3">
            <w:pPr>
              <w:rPr>
                <w:rFonts w:ascii="Arial" w:hAnsi="Arial" w:cs="Arial"/>
                <w:sz w:val="20"/>
                <w:szCs w:val="20"/>
              </w:rPr>
            </w:pPr>
            <w:r w:rsidRPr="00605BC3">
              <w:rPr>
                <w:rFonts w:ascii="Arial" w:hAnsi="Arial" w:cs="Arial"/>
                <w:sz w:val="20"/>
                <w:szCs w:val="20"/>
              </w:rPr>
              <w:t>Length</w:t>
            </w:r>
          </w:p>
        </w:tc>
        <w:tc>
          <w:tcPr>
            <w:tcW w:w="7053" w:type="dxa"/>
          </w:tcPr>
          <w:p w:rsidR="00605BC3" w:rsidRPr="00605BC3" w:rsidRDefault="00605BC3" w:rsidP="00605BC3">
            <w:pPr>
              <w:rPr>
                <w:rFonts w:ascii="Arial" w:hAnsi="Arial" w:cs="Arial"/>
                <w:sz w:val="20"/>
                <w:szCs w:val="20"/>
              </w:rPr>
            </w:pPr>
            <w:r w:rsidRPr="00605BC3">
              <w:rPr>
                <w:rFonts w:ascii="Arial" w:hAnsi="Arial" w:cs="Arial"/>
                <w:sz w:val="20"/>
                <w:szCs w:val="20"/>
              </w:rPr>
              <w:t>One semester.</w:t>
            </w:r>
          </w:p>
          <w:p w:rsidR="00605BC3" w:rsidRPr="00605BC3" w:rsidRDefault="00605BC3" w:rsidP="00605BC3">
            <w:pPr>
              <w:rPr>
                <w:rFonts w:ascii="Arial" w:hAnsi="Arial" w:cs="Arial"/>
                <w:sz w:val="20"/>
                <w:szCs w:val="20"/>
              </w:rPr>
            </w:pPr>
          </w:p>
        </w:tc>
      </w:tr>
      <w:tr w:rsidR="00605BC3" w:rsidRPr="00605BC3" w:rsidTr="00605BC3">
        <w:tc>
          <w:tcPr>
            <w:tcW w:w="2235" w:type="dxa"/>
            <w:shd w:val="clear" w:color="auto" w:fill="C4BC96"/>
          </w:tcPr>
          <w:p w:rsidR="00605BC3" w:rsidRPr="00605BC3" w:rsidRDefault="00605BC3" w:rsidP="00605BC3">
            <w:pPr>
              <w:rPr>
                <w:rFonts w:ascii="Arial" w:hAnsi="Arial" w:cs="Arial"/>
                <w:sz w:val="20"/>
                <w:szCs w:val="20"/>
              </w:rPr>
            </w:pPr>
            <w:r w:rsidRPr="00605BC3">
              <w:rPr>
                <w:rFonts w:ascii="Arial" w:hAnsi="Arial" w:cs="Arial"/>
                <w:sz w:val="20"/>
                <w:szCs w:val="20"/>
              </w:rPr>
              <w:t>General information</w:t>
            </w:r>
          </w:p>
        </w:tc>
        <w:tc>
          <w:tcPr>
            <w:tcW w:w="7053" w:type="dxa"/>
          </w:tcPr>
          <w:p w:rsidR="00605BC3" w:rsidRPr="00605BC3" w:rsidRDefault="00605BC3" w:rsidP="00605BC3">
            <w:pPr>
              <w:rPr>
                <w:rFonts w:ascii="Arial" w:hAnsi="Arial" w:cs="Arial"/>
                <w:sz w:val="20"/>
                <w:szCs w:val="20"/>
              </w:rPr>
            </w:pPr>
            <w:r w:rsidRPr="00605BC3">
              <w:rPr>
                <w:rFonts w:ascii="Arial" w:hAnsi="Arial" w:cs="Arial"/>
                <w:color w:val="000000"/>
                <w:sz w:val="20"/>
                <w:szCs w:val="20"/>
              </w:rPr>
              <w:t>Introduce students to the basic concepts of computer systems. The course is a hardware introductory course.</w:t>
            </w:r>
          </w:p>
          <w:p w:rsidR="00605BC3" w:rsidRPr="00605BC3" w:rsidRDefault="00605BC3" w:rsidP="00605BC3">
            <w:pPr>
              <w:rPr>
                <w:rFonts w:ascii="Arial" w:hAnsi="Arial" w:cs="Arial"/>
                <w:sz w:val="20"/>
                <w:szCs w:val="20"/>
              </w:rPr>
            </w:pPr>
          </w:p>
        </w:tc>
      </w:tr>
      <w:tr w:rsidR="00605BC3" w:rsidRPr="00605BC3" w:rsidTr="00605BC3">
        <w:tc>
          <w:tcPr>
            <w:tcW w:w="2235" w:type="dxa"/>
            <w:shd w:val="clear" w:color="auto" w:fill="C4BC96"/>
          </w:tcPr>
          <w:p w:rsidR="00605BC3" w:rsidRPr="00605BC3" w:rsidRDefault="00605BC3" w:rsidP="00605BC3">
            <w:pPr>
              <w:rPr>
                <w:rFonts w:ascii="Arial" w:hAnsi="Arial" w:cs="Arial"/>
                <w:sz w:val="20"/>
                <w:szCs w:val="20"/>
              </w:rPr>
            </w:pPr>
            <w:r w:rsidRPr="00605BC3">
              <w:rPr>
                <w:rFonts w:ascii="Arial" w:hAnsi="Arial" w:cs="Arial"/>
                <w:sz w:val="20"/>
                <w:szCs w:val="20"/>
              </w:rPr>
              <w:t>Restrictions to mobile students and availability before the signature of the learning agreement</w:t>
            </w:r>
          </w:p>
        </w:tc>
        <w:tc>
          <w:tcPr>
            <w:tcW w:w="7053" w:type="dxa"/>
          </w:tcPr>
          <w:p w:rsidR="00605BC3" w:rsidRPr="00605BC3" w:rsidRDefault="00605BC3" w:rsidP="00605BC3">
            <w:pPr>
              <w:rPr>
                <w:rFonts w:ascii="Arial" w:hAnsi="Arial" w:cs="Arial"/>
                <w:sz w:val="20"/>
                <w:szCs w:val="20"/>
              </w:rPr>
            </w:pPr>
            <w:r w:rsidRPr="00605BC3">
              <w:rPr>
                <w:rFonts w:ascii="Arial" w:hAnsi="Arial" w:cs="Arial"/>
                <w:sz w:val="20"/>
                <w:szCs w:val="20"/>
              </w:rPr>
              <w:t>There is no any restrictions.</w:t>
            </w:r>
          </w:p>
          <w:p w:rsidR="00605BC3" w:rsidRPr="00605BC3" w:rsidRDefault="00605BC3" w:rsidP="00605BC3">
            <w:pPr>
              <w:rPr>
                <w:rFonts w:ascii="Arial" w:hAnsi="Arial" w:cs="Arial"/>
                <w:sz w:val="20"/>
                <w:szCs w:val="20"/>
              </w:rPr>
            </w:pPr>
          </w:p>
          <w:p w:rsidR="00605BC3" w:rsidRPr="00605BC3" w:rsidRDefault="00605BC3" w:rsidP="00605BC3">
            <w:pPr>
              <w:rPr>
                <w:rFonts w:ascii="Arial" w:hAnsi="Arial" w:cs="Arial"/>
                <w:sz w:val="20"/>
                <w:szCs w:val="20"/>
              </w:rPr>
            </w:pPr>
          </w:p>
          <w:p w:rsidR="00605BC3" w:rsidRPr="00605BC3" w:rsidRDefault="00605BC3" w:rsidP="00605BC3">
            <w:pPr>
              <w:rPr>
                <w:rFonts w:ascii="Arial" w:hAnsi="Arial" w:cs="Arial"/>
                <w:sz w:val="20"/>
                <w:szCs w:val="20"/>
              </w:rPr>
            </w:pPr>
          </w:p>
          <w:p w:rsidR="00605BC3" w:rsidRPr="00605BC3" w:rsidRDefault="00605BC3" w:rsidP="00605BC3">
            <w:pPr>
              <w:rPr>
                <w:rFonts w:ascii="Arial" w:hAnsi="Arial" w:cs="Arial"/>
                <w:sz w:val="20"/>
                <w:szCs w:val="20"/>
              </w:rPr>
            </w:pPr>
          </w:p>
          <w:p w:rsidR="00605BC3" w:rsidRPr="00605BC3" w:rsidRDefault="00605BC3" w:rsidP="00605BC3">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C3"/>
    <w:rsid w:val="00605BC3"/>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A5FA1-61D6-4BB6-AB19-6F2C9321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BC3"/>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2018-04-03T11:16:00Z</dcterms:created>
  <dcterms:modified xsi:type="dcterms:W3CDTF">2018-04-03T11:17:00Z</dcterms:modified>
</cp:coreProperties>
</file>